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37" w:rsidRDefault="00A32A26" w:rsidP="00AC5637">
      <w:pPr>
        <w:jc w:val="center"/>
        <w:rPr>
          <w:rFonts w:ascii="Times New Roman" w:hAnsi="Times New Roman" w:cs="Times New Roman"/>
          <w:b/>
          <w:sz w:val="28"/>
          <w:szCs w:val="28"/>
          <w:lang w:val="en-US"/>
        </w:rPr>
      </w:pPr>
      <w:r w:rsidRPr="008D6EC2">
        <w:rPr>
          <w:rFonts w:ascii="Times New Roman" w:hAnsi="Times New Roman" w:cs="Times New Roman"/>
          <w:b/>
          <w:sz w:val="28"/>
          <w:szCs w:val="28"/>
          <w:highlight w:val="yellow"/>
          <w:lang w:val="en-US"/>
        </w:rPr>
        <w:t>ĐỀ</w:t>
      </w:r>
      <w:r w:rsidR="00AC5637" w:rsidRPr="008D6EC2">
        <w:rPr>
          <w:rFonts w:ascii="Times New Roman" w:hAnsi="Times New Roman" w:cs="Times New Roman"/>
          <w:b/>
          <w:sz w:val="28"/>
          <w:szCs w:val="28"/>
          <w:highlight w:val="yellow"/>
          <w:lang w:val="en-US"/>
        </w:rPr>
        <w:t xml:space="preserve"> THI TÌM HIỂU LUẬT BHXH, BHYT, BHTN NĂM 2016</w:t>
      </w:r>
    </w:p>
    <w:p w:rsidR="00267998" w:rsidRDefault="00267998" w:rsidP="00AC5637">
      <w:pPr>
        <w:jc w:val="center"/>
        <w:rPr>
          <w:rFonts w:ascii="Times New Roman" w:hAnsi="Times New Roman" w:cs="Times New Roman"/>
          <w:b/>
          <w:sz w:val="28"/>
          <w:szCs w:val="28"/>
          <w:lang w:val="en-US"/>
        </w:rPr>
      </w:pPr>
      <w:r w:rsidRPr="00267998">
        <w:rPr>
          <w:rFonts w:ascii="Times New Roman" w:hAnsi="Times New Roman" w:cs="Times New Roman"/>
          <w:b/>
          <w:sz w:val="28"/>
          <w:szCs w:val="28"/>
          <w:highlight w:val="yellow"/>
          <w:lang w:val="en-US"/>
        </w:rPr>
        <w:t>(có đáp án)</w:t>
      </w:r>
    </w:p>
    <w:p w:rsidR="00AC5637" w:rsidRDefault="00AC5637" w:rsidP="00AC5637">
      <w:pPr>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p w:rsidR="00D53269" w:rsidRDefault="00D53269" w:rsidP="00D53269">
      <w:pPr>
        <w:pStyle w:val="ListParagraph"/>
        <w:ind w:left="0"/>
        <w:jc w:val="center"/>
        <w:rPr>
          <w:rFonts w:ascii="Times New Roman" w:hAnsi="Times New Roman" w:cs="Times New Roman"/>
          <w:b/>
          <w:sz w:val="28"/>
          <w:szCs w:val="28"/>
          <w:u w:val="single"/>
          <w:lang w:val="en-US"/>
        </w:rPr>
      </w:pPr>
      <w:r w:rsidRPr="009407BC">
        <w:rPr>
          <w:rFonts w:ascii="Times New Roman" w:hAnsi="Times New Roman" w:cs="Times New Roman"/>
          <w:b/>
          <w:sz w:val="28"/>
          <w:szCs w:val="28"/>
          <w:u w:val="single"/>
          <w:lang w:val="en-US"/>
        </w:rPr>
        <w:t>A. PHẦN THI TRẮC NGHIỆM</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u w:val="single"/>
          <w:lang w:val="en-US"/>
        </w:rPr>
        <w:t>Câu hỏi</w:t>
      </w:r>
      <w:r w:rsidRPr="00B52546">
        <w:rPr>
          <w:rFonts w:ascii="Times New Roman" w:hAnsi="Times New Roman" w:cs="Times New Roman"/>
          <w:sz w:val="28"/>
          <w:szCs w:val="28"/>
          <w:lang w:val="en-US"/>
        </w:rPr>
        <w:t xml:space="preserve">: </w:t>
      </w:r>
      <w:r w:rsidR="00D53269" w:rsidRPr="00011669">
        <w:rPr>
          <w:rFonts w:ascii="Times New Roman" w:hAnsi="Times New Roman" w:cs="Times New Roman"/>
          <w:sz w:val="28"/>
          <w:szCs w:val="28"/>
        </w:rPr>
        <w:t xml:space="preserve"> Cơ quan BHXH do tổ chức cơ quan nào quản lý:</w:t>
      </w:r>
    </w:p>
    <w:p w:rsidR="00D53269" w:rsidRPr="00011669" w:rsidRDefault="00D53269" w:rsidP="00D53269">
      <w:pPr>
        <w:pStyle w:val="ListParagraph"/>
        <w:numPr>
          <w:ilvl w:val="0"/>
          <w:numId w:val="4"/>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Liên đoàn lao động</w:t>
      </w:r>
      <w:r>
        <w:rPr>
          <w:rFonts w:ascii="Times New Roman" w:hAnsi="Times New Roman" w:cs="Times New Roman"/>
          <w:sz w:val="28"/>
          <w:szCs w:val="28"/>
          <w:lang w:val="en-US"/>
        </w:rPr>
        <w:t>.</w:t>
      </w:r>
    </w:p>
    <w:p w:rsidR="00D53269" w:rsidRPr="00011669" w:rsidRDefault="00D53269" w:rsidP="00D53269">
      <w:pPr>
        <w:pStyle w:val="ListParagraph"/>
        <w:numPr>
          <w:ilvl w:val="0"/>
          <w:numId w:val="4"/>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Bộ lao động TBXH</w:t>
      </w:r>
      <w:r>
        <w:rPr>
          <w:rFonts w:ascii="Times New Roman" w:hAnsi="Times New Roman" w:cs="Times New Roman"/>
          <w:sz w:val="28"/>
          <w:szCs w:val="28"/>
          <w:lang w:val="en-US"/>
        </w:rPr>
        <w:t>.</w:t>
      </w:r>
    </w:p>
    <w:p w:rsidR="00D53269" w:rsidRPr="007F0BD0" w:rsidRDefault="00D53269" w:rsidP="00D53269">
      <w:pPr>
        <w:pStyle w:val="ListParagraph"/>
        <w:numPr>
          <w:ilvl w:val="0"/>
          <w:numId w:val="4"/>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Hội đồng quản lý BHXH Việt Nam</w:t>
      </w:r>
      <w:r w:rsidRPr="00661528">
        <w:rPr>
          <w:rFonts w:ascii="Times New Roman" w:hAnsi="Times New Roman" w:cs="Times New Roman"/>
          <w:b/>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LĐ làm việc trong điều kiện binh thường có thời gian tham gia BHXH dưới 15 năm, thời gian nghỉ ốm đau trong 1 năm là:</w:t>
      </w:r>
    </w:p>
    <w:p w:rsidR="00D53269" w:rsidRPr="00011669" w:rsidRDefault="00D53269" w:rsidP="00D53269">
      <w:pPr>
        <w:pStyle w:val="ListParagraph"/>
        <w:numPr>
          <w:ilvl w:val="0"/>
          <w:numId w:val="7"/>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20 ngày</w:t>
      </w:r>
    </w:p>
    <w:p w:rsidR="00D53269" w:rsidRPr="007F0BD0" w:rsidRDefault="00D53269" w:rsidP="00D53269">
      <w:pPr>
        <w:pStyle w:val="ListParagraph"/>
        <w:numPr>
          <w:ilvl w:val="0"/>
          <w:numId w:val="7"/>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30 ngày</w:t>
      </w:r>
    </w:p>
    <w:p w:rsidR="00D53269" w:rsidRPr="00011669" w:rsidRDefault="00D53269" w:rsidP="00D53269">
      <w:pPr>
        <w:pStyle w:val="ListParagraph"/>
        <w:numPr>
          <w:ilvl w:val="0"/>
          <w:numId w:val="7"/>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40 ngày</w:t>
      </w:r>
    </w:p>
    <w:p w:rsidR="00D53269" w:rsidRPr="00011669" w:rsidRDefault="00D53269" w:rsidP="00D53269">
      <w:pPr>
        <w:pStyle w:val="ListParagraph"/>
        <w:numPr>
          <w:ilvl w:val="0"/>
          <w:numId w:val="7"/>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50 ngày</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Tỷ lệ trích nộp Bảo hiểm y tế của người lao động là?</w:t>
      </w:r>
    </w:p>
    <w:p w:rsidR="00267998" w:rsidRPr="009D5D22" w:rsidRDefault="00267998" w:rsidP="00267998">
      <w:pPr>
        <w:pStyle w:val="ListParagraph"/>
        <w:numPr>
          <w:ilvl w:val="0"/>
          <w:numId w:val="3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3%</w:t>
      </w:r>
    </w:p>
    <w:p w:rsidR="00267998" w:rsidRPr="00B974F4" w:rsidRDefault="00267998" w:rsidP="00267998">
      <w:pPr>
        <w:pStyle w:val="ListParagraph"/>
        <w:numPr>
          <w:ilvl w:val="0"/>
          <w:numId w:val="32"/>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1.5%</w:t>
      </w:r>
    </w:p>
    <w:p w:rsidR="00267998" w:rsidRPr="009D5D22" w:rsidRDefault="00267998" w:rsidP="00267998">
      <w:pPr>
        <w:pStyle w:val="ListParagraph"/>
        <w:numPr>
          <w:ilvl w:val="0"/>
          <w:numId w:val="3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4.5%</w:t>
      </w:r>
    </w:p>
    <w:p w:rsidR="00267998" w:rsidRPr="009D5D22" w:rsidRDefault="00267998" w:rsidP="00267998">
      <w:pPr>
        <w:pStyle w:val="ListParagraph"/>
        <w:numPr>
          <w:ilvl w:val="0"/>
          <w:numId w:val="3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4%</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Theo Luật BHXH năm 2014. Quyền và trách nhiệm của người lao động có những điểm mới là:</w:t>
      </w:r>
    </w:p>
    <w:p w:rsidR="00267998" w:rsidRPr="009D5D22" w:rsidRDefault="00267998" w:rsidP="00267998">
      <w:pPr>
        <w:pStyle w:val="ListParagraph"/>
        <w:numPr>
          <w:ilvl w:val="0"/>
          <w:numId w:val="3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Được quản lý sổ BHXH.</w:t>
      </w:r>
    </w:p>
    <w:p w:rsidR="00267998" w:rsidRPr="009D5D22" w:rsidRDefault="00267998" w:rsidP="00267998">
      <w:pPr>
        <w:pStyle w:val="ListParagraph"/>
        <w:numPr>
          <w:ilvl w:val="0"/>
          <w:numId w:val="3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Được hưởng BHYT trong thời gian nghỉ thai sản và nghỉ việc hưởng trợ cấp ốm đau đối với người lao động mắc bệnh thuộc danh mục cần chữa trị dài ngày.</w:t>
      </w:r>
    </w:p>
    <w:p w:rsidR="00267998" w:rsidRPr="009D5D22" w:rsidRDefault="00267998" w:rsidP="00267998">
      <w:pPr>
        <w:pStyle w:val="ListParagraph"/>
        <w:numPr>
          <w:ilvl w:val="0"/>
          <w:numId w:val="3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Được người sử dụng lao động, tổ chức BHXH định ký cung cấp thông tin về quá trình đóng BHXH.</w:t>
      </w:r>
    </w:p>
    <w:p w:rsidR="00267998" w:rsidRPr="00B974F4" w:rsidRDefault="00267998" w:rsidP="00267998">
      <w:pPr>
        <w:pStyle w:val="ListParagraph"/>
        <w:numPr>
          <w:ilvl w:val="0"/>
          <w:numId w:val="35"/>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Tất cả các câu trên</w:t>
      </w:r>
      <w:r w:rsidRPr="00CF7963">
        <w:rPr>
          <w:rFonts w:ascii="Times New Roman" w:hAnsi="Times New Roman" w:cs="Times New Roman"/>
          <w:b/>
          <w:sz w:val="28"/>
          <w:szCs w:val="28"/>
        </w:rPr>
        <w:t>.</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Cơ quan BHXH đang quản lý mấy loại quỹ bảo hiểm?</w:t>
      </w:r>
    </w:p>
    <w:p w:rsidR="00267998" w:rsidRPr="009D5D22" w:rsidRDefault="00267998" w:rsidP="00267998">
      <w:pPr>
        <w:pStyle w:val="ListParagraph"/>
        <w:numPr>
          <w:ilvl w:val="0"/>
          <w:numId w:val="4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4 loại quỹ: BHXH, BHYT, BHXH tự nguyện, BHYT hộ gia đình</w:t>
      </w:r>
      <w:r w:rsidRPr="00CF7963">
        <w:rPr>
          <w:rFonts w:ascii="Times New Roman" w:hAnsi="Times New Roman" w:cs="Times New Roman"/>
          <w:sz w:val="28"/>
          <w:szCs w:val="28"/>
        </w:rPr>
        <w:t>.</w:t>
      </w:r>
    </w:p>
    <w:p w:rsidR="00267998" w:rsidRPr="009D5D22" w:rsidRDefault="00267998" w:rsidP="00267998">
      <w:pPr>
        <w:pStyle w:val="ListParagraph"/>
        <w:numPr>
          <w:ilvl w:val="0"/>
          <w:numId w:val="4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4 loại quỹ: BHXH bắt buộc, BHXH tự nguyện, BHYT, BHTN</w:t>
      </w:r>
      <w:r w:rsidRPr="00CF7963">
        <w:rPr>
          <w:rFonts w:ascii="Times New Roman" w:hAnsi="Times New Roman" w:cs="Times New Roman"/>
          <w:sz w:val="28"/>
          <w:szCs w:val="28"/>
        </w:rPr>
        <w:t>.</w:t>
      </w:r>
    </w:p>
    <w:p w:rsidR="00267998" w:rsidRPr="009D5D22" w:rsidRDefault="00267998" w:rsidP="00267998">
      <w:pPr>
        <w:pStyle w:val="ListParagraph"/>
        <w:numPr>
          <w:ilvl w:val="0"/>
          <w:numId w:val="45"/>
        </w:numPr>
        <w:spacing w:before="100" w:beforeAutospacing="1" w:after="100" w:afterAutospacing="1"/>
        <w:jc w:val="both"/>
        <w:rPr>
          <w:rFonts w:ascii="Times New Roman" w:hAnsi="Times New Roman" w:cs="Times New Roman"/>
          <w:sz w:val="28"/>
          <w:szCs w:val="28"/>
        </w:rPr>
      </w:pPr>
      <w:r w:rsidRPr="00B974F4">
        <w:rPr>
          <w:rFonts w:ascii="Times New Roman" w:hAnsi="Times New Roman" w:cs="Times New Roman"/>
          <w:b/>
          <w:sz w:val="28"/>
          <w:szCs w:val="28"/>
        </w:rPr>
        <w:t>3 loại quỹ: BHXH, BHYT, BHTN</w:t>
      </w:r>
      <w:r w:rsidRPr="00CF7963">
        <w:rPr>
          <w:rFonts w:ascii="Times New Roman" w:hAnsi="Times New Roman" w:cs="Times New Roman"/>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661528">
        <w:rPr>
          <w:rFonts w:ascii="Times New Roman" w:hAnsi="Times New Roman" w:cs="Times New Roman"/>
          <w:sz w:val="28"/>
          <w:szCs w:val="28"/>
        </w:rPr>
        <w:t>T</w:t>
      </w:r>
      <w:r w:rsidR="00D53269" w:rsidRPr="00011669">
        <w:rPr>
          <w:rFonts w:ascii="Times New Roman" w:hAnsi="Times New Roman" w:cs="Times New Roman"/>
          <w:sz w:val="28"/>
          <w:szCs w:val="28"/>
        </w:rPr>
        <w:t>heo Luật BHXH, cơ quan BHXH không có quyền nào sau đây:</w:t>
      </w:r>
    </w:p>
    <w:p w:rsidR="00D53269" w:rsidRPr="009D5D22" w:rsidRDefault="00D53269" w:rsidP="00D53269">
      <w:pPr>
        <w:pStyle w:val="ListParagraph"/>
        <w:numPr>
          <w:ilvl w:val="0"/>
          <w:numId w:val="1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Từ chối yêu cầu trả BHXH không đúng quy định</w:t>
      </w:r>
      <w:r w:rsidRPr="00661528">
        <w:rPr>
          <w:rFonts w:ascii="Times New Roman" w:hAnsi="Times New Roman" w:cs="Times New Roman"/>
          <w:sz w:val="28"/>
          <w:szCs w:val="28"/>
        </w:rPr>
        <w:t>.</w:t>
      </w:r>
    </w:p>
    <w:p w:rsidR="00D53269" w:rsidRPr="009D5D22" w:rsidRDefault="00D53269" w:rsidP="00D53269">
      <w:pPr>
        <w:pStyle w:val="ListParagraph"/>
        <w:numPr>
          <w:ilvl w:val="0"/>
          <w:numId w:val="1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Thanh tra việc đóng và trả các chế độ BHXH của người sử dụng lao động</w:t>
      </w:r>
      <w:r w:rsidRPr="00661528">
        <w:rPr>
          <w:rFonts w:ascii="Times New Roman" w:hAnsi="Times New Roman" w:cs="Times New Roman"/>
          <w:sz w:val="28"/>
          <w:szCs w:val="28"/>
        </w:rPr>
        <w:t>.</w:t>
      </w:r>
    </w:p>
    <w:p w:rsidR="00D53269" w:rsidRPr="009A5089" w:rsidRDefault="00D53269" w:rsidP="00D53269">
      <w:pPr>
        <w:pStyle w:val="ListParagraph"/>
        <w:numPr>
          <w:ilvl w:val="0"/>
          <w:numId w:val="14"/>
        </w:numPr>
        <w:spacing w:before="100" w:beforeAutospacing="1" w:after="100" w:afterAutospacing="1"/>
        <w:jc w:val="both"/>
        <w:rPr>
          <w:rFonts w:ascii="Times New Roman" w:hAnsi="Times New Roman" w:cs="Times New Roman"/>
          <w:b/>
          <w:color w:val="auto"/>
          <w:sz w:val="28"/>
          <w:szCs w:val="28"/>
        </w:rPr>
      </w:pPr>
      <w:r w:rsidRPr="009A5089">
        <w:rPr>
          <w:rFonts w:ascii="Times New Roman" w:hAnsi="Times New Roman" w:cs="Times New Roman"/>
          <w:b/>
          <w:color w:val="auto"/>
          <w:sz w:val="28"/>
          <w:szCs w:val="28"/>
        </w:rPr>
        <w:t xml:space="preserve">Sửa đổi, bổ sung chế độ, chính sách, pháp luật về bảo hiểm xã hội và quản </w:t>
      </w:r>
      <w:r w:rsidRPr="009A5089">
        <w:rPr>
          <w:rFonts w:ascii="Times New Roman" w:hAnsi="Times New Roman" w:cs="Times New Roman"/>
          <w:b/>
          <w:color w:val="auto"/>
          <w:sz w:val="28"/>
          <w:szCs w:val="28"/>
        </w:rPr>
        <w:lastRenderedPageBreak/>
        <w:t>lý quỹ bảo hiểm xã hội</w:t>
      </w:r>
      <w:r w:rsidRPr="00661528">
        <w:rPr>
          <w:rFonts w:ascii="Times New Roman" w:hAnsi="Times New Roman" w:cs="Times New Roman"/>
          <w:b/>
          <w:color w:val="auto"/>
          <w:sz w:val="28"/>
          <w:szCs w:val="28"/>
        </w:rPr>
        <w:t>.</w:t>
      </w:r>
    </w:p>
    <w:p w:rsidR="00D53269" w:rsidRPr="009A5089" w:rsidRDefault="00D53269" w:rsidP="00D53269">
      <w:pPr>
        <w:pStyle w:val="ListParagraph"/>
        <w:numPr>
          <w:ilvl w:val="0"/>
          <w:numId w:val="14"/>
        </w:numPr>
        <w:spacing w:before="100" w:beforeAutospacing="1" w:after="100" w:afterAutospacing="1"/>
        <w:jc w:val="both"/>
        <w:rPr>
          <w:rFonts w:ascii="Times New Roman" w:hAnsi="Times New Roman" w:cs="Times New Roman"/>
          <w:sz w:val="28"/>
          <w:szCs w:val="28"/>
        </w:rPr>
      </w:pPr>
      <w:r w:rsidRPr="009A5089">
        <w:rPr>
          <w:rFonts w:ascii="Times New Roman" w:hAnsi="Times New Roman" w:cs="Times New Roman"/>
          <w:sz w:val="28"/>
          <w:szCs w:val="28"/>
        </w:rPr>
        <w:t>Câu b và c</w:t>
      </w:r>
      <w:r w:rsidRPr="009A5089">
        <w:rPr>
          <w:rFonts w:ascii="Times New Roman" w:hAnsi="Times New Roman" w:cs="Times New Roman"/>
          <w:sz w:val="28"/>
          <w:szCs w:val="28"/>
          <w:lang w:val="en-US"/>
        </w:rPr>
        <w:t>.</w:t>
      </w:r>
    </w:p>
    <w:p w:rsidR="00D53269" w:rsidRPr="009D5D22" w:rsidRDefault="00D53269" w:rsidP="00D53269">
      <w:pPr>
        <w:pStyle w:val="ListParagraph"/>
        <w:numPr>
          <w:ilvl w:val="0"/>
          <w:numId w:val="1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a, b và c</w:t>
      </w:r>
      <w:r>
        <w:rPr>
          <w:rFonts w:ascii="Times New Roman" w:hAnsi="Times New Roman" w:cs="Times New Roman"/>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Tỷ lệ đóng BHYT của người lao động và người sử dụng lao động hiện nay là:</w:t>
      </w:r>
    </w:p>
    <w:p w:rsidR="00D53269" w:rsidRPr="009D5D22" w:rsidRDefault="00D53269" w:rsidP="00D53269">
      <w:pPr>
        <w:pStyle w:val="ListParagraph"/>
        <w:numPr>
          <w:ilvl w:val="0"/>
          <w:numId w:val="3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3% mức tiền lương tháng của người lao động</w:t>
      </w:r>
      <w:r w:rsidRPr="00661528">
        <w:rPr>
          <w:rFonts w:ascii="Times New Roman" w:hAnsi="Times New Roman" w:cs="Times New Roman"/>
          <w:sz w:val="28"/>
          <w:szCs w:val="28"/>
        </w:rPr>
        <w:t>.</w:t>
      </w:r>
    </w:p>
    <w:p w:rsidR="00D53269" w:rsidRPr="007F0BD0" w:rsidRDefault="00D53269" w:rsidP="00D53269">
      <w:pPr>
        <w:pStyle w:val="ListParagraph"/>
        <w:numPr>
          <w:ilvl w:val="0"/>
          <w:numId w:val="36"/>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Bằng 4,5% mức tiền lương tháng của người lao động</w:t>
      </w:r>
      <w:r w:rsidRPr="00661528">
        <w:rPr>
          <w:rFonts w:ascii="Times New Roman" w:hAnsi="Times New Roman" w:cs="Times New Roman"/>
          <w:b/>
          <w:sz w:val="28"/>
          <w:szCs w:val="28"/>
        </w:rPr>
        <w:t>.</w:t>
      </w:r>
    </w:p>
    <w:p w:rsidR="00D53269" w:rsidRPr="009D5D22" w:rsidRDefault="00D53269" w:rsidP="00D53269">
      <w:pPr>
        <w:pStyle w:val="ListParagraph"/>
        <w:numPr>
          <w:ilvl w:val="0"/>
          <w:numId w:val="3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6% mức tiền lương tháng của người lao động</w:t>
      </w:r>
      <w:r w:rsidRPr="00661528">
        <w:rPr>
          <w:rFonts w:ascii="Times New Roman" w:hAnsi="Times New Roman" w:cs="Times New Roman"/>
          <w:sz w:val="28"/>
          <w:szCs w:val="28"/>
        </w:rPr>
        <w:t>.</w:t>
      </w:r>
    </w:p>
    <w:p w:rsidR="00D53269" w:rsidRPr="009D5D22" w:rsidRDefault="00D53269" w:rsidP="00D53269">
      <w:pPr>
        <w:pStyle w:val="ListParagraph"/>
        <w:numPr>
          <w:ilvl w:val="0"/>
          <w:numId w:val="3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Tất cả đều đúng.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Đối tượng tham gia BH thất nghiệp là người lao động làm việc theo HĐLĐ hoặc HĐLV nào sau đây?</w:t>
      </w:r>
    </w:p>
    <w:p w:rsidR="00D53269" w:rsidRPr="009D5D22" w:rsidRDefault="00D53269" w:rsidP="00D53269">
      <w:pPr>
        <w:pStyle w:val="ListParagraph"/>
        <w:numPr>
          <w:ilvl w:val="0"/>
          <w:numId w:val="3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Không xác định thời hạn</w:t>
      </w:r>
    </w:p>
    <w:p w:rsidR="00D53269" w:rsidRPr="009D5D22" w:rsidRDefault="00D53269" w:rsidP="00D53269">
      <w:pPr>
        <w:pStyle w:val="ListParagraph"/>
        <w:numPr>
          <w:ilvl w:val="0"/>
          <w:numId w:val="3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Xác định thời hạn</w:t>
      </w:r>
    </w:p>
    <w:p w:rsidR="00D53269" w:rsidRPr="009D5D22" w:rsidRDefault="00D53269" w:rsidP="00D53269">
      <w:pPr>
        <w:pStyle w:val="ListParagraph"/>
        <w:numPr>
          <w:ilvl w:val="0"/>
          <w:numId w:val="3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HĐLĐ theo mùa vụ hoặc theo một công việc nhất định có thời hạn từ đủ 3 tháng đến dưới 12 tháng</w:t>
      </w:r>
      <w:r w:rsidRPr="00661528">
        <w:rPr>
          <w:rFonts w:ascii="Times New Roman" w:hAnsi="Times New Roman" w:cs="Times New Roman"/>
          <w:sz w:val="28"/>
          <w:szCs w:val="28"/>
        </w:rPr>
        <w:t>.</w:t>
      </w:r>
    </w:p>
    <w:p w:rsidR="00D53269" w:rsidRPr="007F0BD0" w:rsidRDefault="00D53269" w:rsidP="00D53269">
      <w:pPr>
        <w:pStyle w:val="ListParagraph"/>
        <w:numPr>
          <w:ilvl w:val="0"/>
          <w:numId w:val="39"/>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Cả 3 câu trên</w:t>
      </w:r>
      <w:r w:rsidRPr="007F0BD0">
        <w:rPr>
          <w:rFonts w:ascii="Times New Roman" w:hAnsi="Times New Roman" w:cs="Times New Roman"/>
          <w:b/>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Điều kiện được hưởng chế độ ốm đau:</w:t>
      </w:r>
    </w:p>
    <w:p w:rsidR="00D53269" w:rsidRPr="009D5D22" w:rsidRDefault="00D53269" w:rsidP="00D53269">
      <w:pPr>
        <w:pStyle w:val="ListParagraph"/>
        <w:numPr>
          <w:ilvl w:val="0"/>
          <w:numId w:val="4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đang tham gia BHXH bị ốm đau, tai nạn rủi ro mà không phải tai nạn lao động phải nghỉ việc và có xác nhận của cơ sở y tế</w:t>
      </w:r>
      <w:r w:rsidRPr="00661528">
        <w:rPr>
          <w:rFonts w:ascii="Times New Roman" w:hAnsi="Times New Roman" w:cs="Times New Roman"/>
          <w:sz w:val="28"/>
          <w:szCs w:val="28"/>
        </w:rPr>
        <w:t>.</w:t>
      </w:r>
    </w:p>
    <w:p w:rsidR="00D53269" w:rsidRPr="009D5D22" w:rsidRDefault="00D53269" w:rsidP="00D53269">
      <w:pPr>
        <w:pStyle w:val="ListParagraph"/>
        <w:numPr>
          <w:ilvl w:val="0"/>
          <w:numId w:val="4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đang tham gia BHXH có con bị ốm đau, tai nạn rủi ro phải nghỉ việc và có xác nhận của cơ sở y tế</w:t>
      </w:r>
      <w:r w:rsidRPr="00661528">
        <w:rPr>
          <w:rFonts w:ascii="Times New Roman" w:hAnsi="Times New Roman" w:cs="Times New Roman"/>
          <w:sz w:val="28"/>
          <w:szCs w:val="28"/>
        </w:rPr>
        <w:t>.</w:t>
      </w:r>
    </w:p>
    <w:p w:rsidR="00D53269" w:rsidRPr="009D5D22" w:rsidRDefault="00D53269" w:rsidP="00D53269">
      <w:pPr>
        <w:pStyle w:val="ListParagraph"/>
        <w:numPr>
          <w:ilvl w:val="0"/>
          <w:numId w:val="4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đang tham gia BHXH có con dưới 7 tuổi bị ốm đau, tai nạn rủi ro mà không phải tai nạn lao động phải nghỉ việc và có xác nhận của cơ sở y tế.</w:t>
      </w:r>
    </w:p>
    <w:p w:rsidR="00D53269" w:rsidRPr="009D5D22" w:rsidRDefault="00D53269" w:rsidP="00D53269">
      <w:pPr>
        <w:pStyle w:val="ListParagraph"/>
        <w:numPr>
          <w:ilvl w:val="0"/>
          <w:numId w:val="4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a và b đúng.</w:t>
      </w:r>
    </w:p>
    <w:p w:rsidR="00D53269" w:rsidRPr="007F0BD0" w:rsidRDefault="00D53269" w:rsidP="00D53269">
      <w:pPr>
        <w:pStyle w:val="ListParagraph"/>
        <w:numPr>
          <w:ilvl w:val="0"/>
          <w:numId w:val="46"/>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a và c đúng.</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Thời gian hưởng chế độ thai sản khi nhận nuôi con nuôi dưới 6 tháng tuổi:</w:t>
      </w:r>
    </w:p>
    <w:p w:rsidR="00B52546" w:rsidRPr="00100CC4" w:rsidRDefault="00B52546" w:rsidP="00B52546">
      <w:pPr>
        <w:pStyle w:val="ListParagraph"/>
        <w:numPr>
          <w:ilvl w:val="0"/>
          <w:numId w:val="53"/>
        </w:numPr>
        <w:spacing w:before="100" w:beforeAutospacing="1" w:after="100" w:afterAutospacing="1"/>
        <w:jc w:val="both"/>
        <w:rPr>
          <w:rFonts w:ascii="Times New Roman" w:hAnsi="Times New Roman" w:cs="Times New Roman"/>
          <w:b/>
          <w:color w:val="auto"/>
          <w:sz w:val="28"/>
          <w:szCs w:val="28"/>
        </w:rPr>
      </w:pPr>
      <w:r w:rsidRPr="00100CC4">
        <w:rPr>
          <w:rFonts w:ascii="Times New Roman" w:hAnsi="Times New Roman" w:cs="Times New Roman"/>
          <w:b/>
          <w:color w:val="auto"/>
          <w:sz w:val="28"/>
          <w:szCs w:val="28"/>
        </w:rPr>
        <w:t>Lao động nữ được nghỉ việc hưởng chế độ thai sản đến khi con đủ 6 tháng tuổi.</w:t>
      </w:r>
    </w:p>
    <w:p w:rsidR="00B52546" w:rsidRPr="009D5D22" w:rsidRDefault="00B52546" w:rsidP="00B52546">
      <w:pPr>
        <w:pStyle w:val="ListParagraph"/>
        <w:numPr>
          <w:ilvl w:val="0"/>
          <w:numId w:val="5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Lao động nữ được nghỉ việc hưởng chế độ thai sản trong thời gian 6 tháng tính từ lúc nhận nuôi con nuôi.</w:t>
      </w:r>
    </w:p>
    <w:p w:rsidR="00B52546" w:rsidRPr="00100CC4" w:rsidRDefault="00B52546" w:rsidP="00B52546">
      <w:pPr>
        <w:pStyle w:val="ListParagraph"/>
        <w:numPr>
          <w:ilvl w:val="0"/>
          <w:numId w:val="53"/>
        </w:numPr>
        <w:spacing w:before="100" w:beforeAutospacing="1" w:after="100" w:afterAutospacing="1"/>
        <w:jc w:val="both"/>
        <w:rPr>
          <w:rFonts w:ascii="Times New Roman" w:hAnsi="Times New Roman" w:cs="Times New Roman"/>
          <w:sz w:val="28"/>
          <w:szCs w:val="28"/>
        </w:rPr>
      </w:pPr>
      <w:r w:rsidRPr="00100CC4">
        <w:rPr>
          <w:rFonts w:ascii="Times New Roman" w:hAnsi="Times New Roman" w:cs="Times New Roman"/>
          <w:sz w:val="28"/>
          <w:szCs w:val="28"/>
        </w:rPr>
        <w:t xml:space="preserve">Cả hai đáp án a và b đều sai. </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Mức hưởng một ngày của chế độ dưỡng sức, phục hồi sức khỏe, sau tai nạn lao động, bệnh nghề nghiệp:</w:t>
      </w:r>
    </w:p>
    <w:p w:rsidR="00B52546" w:rsidRPr="009D5D22" w:rsidRDefault="00B52546" w:rsidP="00B52546">
      <w:pPr>
        <w:pStyle w:val="ListParagraph"/>
        <w:numPr>
          <w:ilvl w:val="0"/>
          <w:numId w:val="5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25% mức lương tối thiểu chung nếu nghỉ dưỡng sức, phục hồi sức khỏe tại gia đình.</w:t>
      </w:r>
    </w:p>
    <w:p w:rsidR="00B52546" w:rsidRPr="009D5D22" w:rsidRDefault="00B52546" w:rsidP="00B52546">
      <w:pPr>
        <w:pStyle w:val="ListParagraph"/>
        <w:numPr>
          <w:ilvl w:val="0"/>
          <w:numId w:val="5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40% mức lương tối thiểu chung nếu nghỉ dưỡng sức, phục hồi sức khỏe tại cơ sở tập trung.</w:t>
      </w:r>
    </w:p>
    <w:p w:rsidR="00B52546" w:rsidRPr="00E11BBB" w:rsidRDefault="00B52546" w:rsidP="00B52546">
      <w:pPr>
        <w:pStyle w:val="ListParagraph"/>
        <w:numPr>
          <w:ilvl w:val="0"/>
          <w:numId w:val="56"/>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Cả hai đáp án trên đều đúng.</w:t>
      </w:r>
    </w:p>
    <w:p w:rsidR="00B52546" w:rsidRPr="002D0035" w:rsidRDefault="00B52546" w:rsidP="00B52546">
      <w:pPr>
        <w:pStyle w:val="ListParagraph"/>
        <w:numPr>
          <w:ilvl w:val="0"/>
          <w:numId w:val="5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lastRenderedPageBreak/>
        <w:t>Cả hai đáp án trên đều sai.</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Mức hưởng trợ cấp tai nạn lao động, bệnh nghề nghiệp được tính theo:</w:t>
      </w:r>
    </w:p>
    <w:p w:rsidR="00B52546" w:rsidRPr="009D5D22" w:rsidRDefault="00B52546" w:rsidP="00B52546">
      <w:pPr>
        <w:pStyle w:val="ListParagraph"/>
        <w:numPr>
          <w:ilvl w:val="0"/>
          <w:numId w:val="5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Mức trợ cấp tính theo mức suy giảm khả năng lao động</w:t>
      </w:r>
      <w:r w:rsidRPr="00034207">
        <w:rPr>
          <w:rFonts w:ascii="Times New Roman" w:hAnsi="Times New Roman" w:cs="Times New Roman"/>
          <w:sz w:val="28"/>
          <w:szCs w:val="28"/>
        </w:rPr>
        <w:t>.</w:t>
      </w:r>
    </w:p>
    <w:p w:rsidR="00B52546" w:rsidRPr="009D5D22" w:rsidRDefault="00B52546" w:rsidP="00B52546">
      <w:pPr>
        <w:pStyle w:val="ListParagraph"/>
        <w:numPr>
          <w:ilvl w:val="0"/>
          <w:numId w:val="5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Mức trợ cấp tính theo số năm đóng BHXH</w:t>
      </w:r>
      <w:r w:rsidRPr="00034207">
        <w:rPr>
          <w:rFonts w:ascii="Times New Roman" w:hAnsi="Times New Roman" w:cs="Times New Roman"/>
          <w:sz w:val="28"/>
          <w:szCs w:val="28"/>
        </w:rPr>
        <w:t>.</w:t>
      </w:r>
    </w:p>
    <w:p w:rsidR="00B52546" w:rsidRPr="00E11BBB" w:rsidRDefault="00B52546" w:rsidP="00B52546">
      <w:pPr>
        <w:pStyle w:val="ListParagraph"/>
        <w:numPr>
          <w:ilvl w:val="0"/>
          <w:numId w:val="59"/>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Vừa tính theo mức suy giảm khả năng lao động vừa tính theo số năm đóng BHXH</w:t>
      </w:r>
      <w:r w:rsidRPr="00034207">
        <w:rPr>
          <w:rFonts w:ascii="Times New Roman" w:hAnsi="Times New Roman" w:cs="Times New Roman"/>
          <w:b/>
          <w:sz w:val="28"/>
          <w:szCs w:val="28"/>
        </w:rPr>
        <w:t>.</w:t>
      </w:r>
    </w:p>
    <w:p w:rsidR="00B52546" w:rsidRPr="009D5D22" w:rsidRDefault="00B52546" w:rsidP="00B52546">
      <w:pPr>
        <w:pStyle w:val="ListParagraph"/>
        <w:numPr>
          <w:ilvl w:val="0"/>
          <w:numId w:val="5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Mức </w:t>
      </w:r>
      <w:r w:rsidRPr="00034207">
        <w:rPr>
          <w:rFonts w:ascii="Times New Roman" w:hAnsi="Times New Roman" w:cs="Times New Roman"/>
          <w:sz w:val="28"/>
          <w:szCs w:val="28"/>
        </w:rPr>
        <w:t>trợ</w:t>
      </w:r>
      <w:r w:rsidRPr="009D5D22">
        <w:rPr>
          <w:rFonts w:ascii="Times New Roman" w:hAnsi="Times New Roman" w:cs="Times New Roman"/>
          <w:sz w:val="28"/>
          <w:szCs w:val="28"/>
        </w:rPr>
        <w:t xml:space="preserve"> cấp tính theo lương tối thiểu chung.</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Điều kiện được hưởng trợ cấp BHXH 1 lần:</w:t>
      </w:r>
    </w:p>
    <w:p w:rsidR="00B52546" w:rsidRPr="009D5D22" w:rsidRDefault="00B52546" w:rsidP="00B52546">
      <w:pPr>
        <w:pStyle w:val="ListParagraph"/>
        <w:numPr>
          <w:ilvl w:val="0"/>
          <w:numId w:val="6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Đủ tuổi hưởng lương hưu nhưng đóng BHXH chưa đủ 20 năm</w:t>
      </w:r>
      <w:r w:rsidRPr="00034207">
        <w:rPr>
          <w:rFonts w:ascii="Times New Roman" w:hAnsi="Times New Roman" w:cs="Times New Roman"/>
          <w:sz w:val="28"/>
          <w:szCs w:val="28"/>
        </w:rPr>
        <w:t>.</w:t>
      </w:r>
    </w:p>
    <w:p w:rsidR="00B52546" w:rsidRPr="009D5D22" w:rsidRDefault="00B52546" w:rsidP="00B52546">
      <w:pPr>
        <w:pStyle w:val="ListParagraph"/>
        <w:numPr>
          <w:ilvl w:val="0"/>
          <w:numId w:val="6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Sau một năm nghỉ việc nếu không tiếp tục đóng BHXH và có yêu cầu nhận trợ cấp BHXH 1 lần mà chưa đủ 20 năm đóng BHXH</w:t>
      </w:r>
      <w:r w:rsidRPr="00034207">
        <w:rPr>
          <w:rFonts w:ascii="Times New Roman" w:hAnsi="Times New Roman" w:cs="Times New Roman"/>
          <w:sz w:val="28"/>
          <w:szCs w:val="28"/>
        </w:rPr>
        <w:t>.</w:t>
      </w:r>
    </w:p>
    <w:p w:rsidR="00B52546" w:rsidRPr="009D5D22" w:rsidRDefault="00B52546" w:rsidP="00B52546">
      <w:pPr>
        <w:pStyle w:val="ListParagraph"/>
        <w:numPr>
          <w:ilvl w:val="0"/>
          <w:numId w:val="6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Ra nước ngoài để định cư.</w:t>
      </w:r>
    </w:p>
    <w:p w:rsidR="00B52546" w:rsidRPr="00E11BBB" w:rsidRDefault="00B52546" w:rsidP="00B52546">
      <w:pPr>
        <w:pStyle w:val="ListParagraph"/>
        <w:numPr>
          <w:ilvl w:val="0"/>
          <w:numId w:val="66"/>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Tất cả đáp án trên đều đúng.</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Những trường hợp nào thân nhân của người chết được xét hưởng tuất 1 lần:</w:t>
      </w:r>
    </w:p>
    <w:p w:rsidR="00B52546" w:rsidRPr="009D5D22" w:rsidRDefault="00B52546" w:rsidP="00B52546">
      <w:pPr>
        <w:pStyle w:val="ListParagraph"/>
        <w:numPr>
          <w:ilvl w:val="0"/>
          <w:numId w:val="7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Đóng BHXH từ đủ 3 tháng đến dưới 15 năm, chưa hưởng trợ cấp BHXH 1lần</w:t>
      </w:r>
      <w:r w:rsidRPr="00034207">
        <w:rPr>
          <w:rFonts w:ascii="Times New Roman" w:hAnsi="Times New Roman" w:cs="Times New Roman"/>
          <w:sz w:val="28"/>
          <w:szCs w:val="28"/>
        </w:rPr>
        <w:t>.</w:t>
      </w:r>
    </w:p>
    <w:p w:rsidR="00B52546" w:rsidRPr="009D5D22" w:rsidRDefault="00B52546" w:rsidP="00B52546">
      <w:pPr>
        <w:pStyle w:val="ListParagraph"/>
        <w:numPr>
          <w:ilvl w:val="0"/>
          <w:numId w:val="7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chết thuộc trường hợp được hưởng tuất hàng tháng nhưng không có thân nhân đủ điều hưởng trợ cấp tuất hàng tháng.</w:t>
      </w:r>
    </w:p>
    <w:p w:rsidR="00B52546" w:rsidRPr="00E11BBB" w:rsidRDefault="00B52546" w:rsidP="00B52546">
      <w:pPr>
        <w:pStyle w:val="ListParagraph"/>
        <w:numPr>
          <w:ilvl w:val="0"/>
          <w:numId w:val="70"/>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Cả hai đáp án đều đúng.</w:t>
      </w:r>
    </w:p>
    <w:p w:rsidR="00B52546" w:rsidRPr="009D5D22" w:rsidRDefault="00B52546" w:rsidP="00B52546">
      <w:pPr>
        <w:pStyle w:val="ListParagraph"/>
        <w:numPr>
          <w:ilvl w:val="0"/>
          <w:numId w:val="7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hai đáp án đều sai.</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Mức hưởng chế độ ốm đau sau 180 ngày khi người lao động mắc bệnh thuộc Danh mục bệnh cần chữa trị dài ngày nếu tham gia BHXH dưới 15 nãm.</w:t>
      </w:r>
    </w:p>
    <w:p w:rsidR="00B52546" w:rsidRPr="002F6F94" w:rsidRDefault="00B52546" w:rsidP="00B52546">
      <w:pPr>
        <w:pStyle w:val="ListParagraph"/>
        <w:numPr>
          <w:ilvl w:val="0"/>
          <w:numId w:val="7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65%</w:t>
      </w:r>
    </w:p>
    <w:p w:rsidR="00B52546" w:rsidRPr="00E11BBB" w:rsidRDefault="00B52546" w:rsidP="00B52546">
      <w:pPr>
        <w:pStyle w:val="ListParagraph"/>
        <w:numPr>
          <w:ilvl w:val="0"/>
          <w:numId w:val="74"/>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50%</w:t>
      </w:r>
    </w:p>
    <w:p w:rsidR="00B52546" w:rsidRPr="002F6F94" w:rsidRDefault="00B52546" w:rsidP="00B52546">
      <w:pPr>
        <w:pStyle w:val="ListParagraph"/>
        <w:numPr>
          <w:ilvl w:val="0"/>
          <w:numId w:val="7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55%</w:t>
      </w:r>
    </w:p>
    <w:p w:rsidR="00B52546" w:rsidRPr="002F6F94" w:rsidRDefault="00B52546" w:rsidP="00B52546">
      <w:pPr>
        <w:pStyle w:val="ListParagraph"/>
        <w:numPr>
          <w:ilvl w:val="0"/>
          <w:numId w:val="7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40%</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Mức hưởng </w:t>
      </w:r>
      <w:r w:rsidR="00D53269" w:rsidRPr="00661528">
        <w:rPr>
          <w:rFonts w:ascii="Times New Roman" w:hAnsi="Times New Roman" w:cs="Times New Roman"/>
          <w:sz w:val="28"/>
          <w:szCs w:val="28"/>
        </w:rPr>
        <w:t xml:space="preserve">trợ cấp </w:t>
      </w:r>
      <w:r w:rsidR="00D53269" w:rsidRPr="00011669">
        <w:rPr>
          <w:rFonts w:ascii="Times New Roman" w:hAnsi="Times New Roman" w:cs="Times New Roman"/>
          <w:sz w:val="28"/>
          <w:szCs w:val="28"/>
        </w:rPr>
        <w:t>chế độ ốm đau là:</w:t>
      </w:r>
    </w:p>
    <w:p w:rsidR="00D53269" w:rsidRPr="007F0BD0" w:rsidRDefault="00D53269" w:rsidP="00D53269">
      <w:pPr>
        <w:pStyle w:val="ListParagraph"/>
        <w:numPr>
          <w:ilvl w:val="0"/>
          <w:numId w:val="49"/>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Bằng 75% mức tiền lương, tiền công đóng bảo hiểm xã hội của tháng liền kề trước khi nghỉ việc.</w:t>
      </w:r>
    </w:p>
    <w:p w:rsidR="00D53269" w:rsidRPr="009D5D22" w:rsidRDefault="00D53269" w:rsidP="00D53269">
      <w:pPr>
        <w:pStyle w:val="ListParagraph"/>
        <w:numPr>
          <w:ilvl w:val="0"/>
          <w:numId w:val="4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65% mức tiền lương, tiền công đóng bảo hiểm xã hội của tháng liền kề trước khi nghỉ việc.</w:t>
      </w:r>
    </w:p>
    <w:p w:rsidR="00D53269" w:rsidRPr="009D5D22" w:rsidRDefault="00D53269" w:rsidP="00D53269">
      <w:pPr>
        <w:pStyle w:val="ListParagraph"/>
        <w:numPr>
          <w:ilvl w:val="0"/>
          <w:numId w:val="4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55% mức tiền lương, tiền công đóng bảo hiểm xã hội của tháng liền kề trước khi nghỉ việc.</w:t>
      </w:r>
    </w:p>
    <w:p w:rsidR="00D53269" w:rsidRPr="009D5D22" w:rsidRDefault="00D53269" w:rsidP="00D53269">
      <w:pPr>
        <w:pStyle w:val="ListParagraph"/>
        <w:numPr>
          <w:ilvl w:val="0"/>
          <w:numId w:val="4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45% mức tiền lương, tiền công đóng bảo hiểm xã hội của tháng liền kề trước khi nghỉ việc;</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Câu nào sau đây đúng với thời gian hưởng chế độ khi sẩy thai, nạo, hút thai hoặc thai chết lưu:</w:t>
      </w:r>
    </w:p>
    <w:p w:rsidR="00D53269" w:rsidRPr="009D5D22" w:rsidRDefault="00D53269" w:rsidP="00D53269">
      <w:pPr>
        <w:pStyle w:val="ListParagraph"/>
        <w:numPr>
          <w:ilvl w:val="0"/>
          <w:numId w:val="5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lastRenderedPageBreak/>
        <w:t>10 ngày nếu thai &gt;5 tuần</w:t>
      </w:r>
      <w:r>
        <w:rPr>
          <w:rFonts w:ascii="Times New Roman" w:hAnsi="Times New Roman" w:cs="Times New Roman"/>
          <w:sz w:val="28"/>
          <w:szCs w:val="28"/>
          <w:lang w:val="en-US"/>
        </w:rPr>
        <w:t>.</w:t>
      </w:r>
    </w:p>
    <w:p w:rsidR="00D53269" w:rsidRPr="009D5D22" w:rsidRDefault="00D53269" w:rsidP="00D53269">
      <w:pPr>
        <w:pStyle w:val="ListParagraph"/>
        <w:numPr>
          <w:ilvl w:val="0"/>
          <w:numId w:val="5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20 ngày nếu thai &gt;13 tuần</w:t>
      </w:r>
      <w:r>
        <w:rPr>
          <w:rFonts w:ascii="Times New Roman" w:hAnsi="Times New Roman" w:cs="Times New Roman"/>
          <w:sz w:val="28"/>
          <w:szCs w:val="28"/>
          <w:lang w:val="en-US"/>
        </w:rPr>
        <w:t>.</w:t>
      </w:r>
    </w:p>
    <w:p w:rsidR="00D53269" w:rsidRPr="009D5D22" w:rsidRDefault="00D53269" w:rsidP="00D53269">
      <w:pPr>
        <w:pStyle w:val="ListParagraph"/>
        <w:numPr>
          <w:ilvl w:val="0"/>
          <w:numId w:val="5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30 ngày nếu thai &gt;15 tuần</w:t>
      </w:r>
      <w:r>
        <w:rPr>
          <w:rFonts w:ascii="Times New Roman" w:hAnsi="Times New Roman" w:cs="Times New Roman"/>
          <w:sz w:val="28"/>
          <w:szCs w:val="28"/>
          <w:lang w:val="en-US"/>
        </w:rPr>
        <w:t>.</w:t>
      </w:r>
    </w:p>
    <w:p w:rsidR="00D53269" w:rsidRPr="007F0BD0" w:rsidRDefault="00D53269" w:rsidP="00D53269">
      <w:pPr>
        <w:pStyle w:val="ListParagraph"/>
        <w:numPr>
          <w:ilvl w:val="0"/>
          <w:numId w:val="52"/>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50 ngày nếu thai &gt;25 tuần</w:t>
      </w:r>
      <w:r w:rsidRPr="007F0BD0">
        <w:rPr>
          <w:rFonts w:ascii="Times New Roman" w:hAnsi="Times New Roman" w:cs="Times New Roman"/>
          <w:b/>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Thời gian hưởng chế độ thai sản:</w:t>
      </w:r>
    </w:p>
    <w:p w:rsidR="00D53269" w:rsidRPr="009D5D22" w:rsidRDefault="00D53269" w:rsidP="00D53269">
      <w:pPr>
        <w:pStyle w:val="ListParagraph"/>
        <w:numPr>
          <w:ilvl w:val="0"/>
          <w:numId w:val="5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Chỉ tính theo ngày làm việc, không kể ngày nghỉ lễ, nghỉ Tết, ngày nghỉ hàng tuần</w:t>
      </w:r>
      <w:r w:rsidRPr="00661528">
        <w:rPr>
          <w:rFonts w:ascii="Times New Roman" w:hAnsi="Times New Roman" w:cs="Times New Roman"/>
          <w:sz w:val="28"/>
          <w:szCs w:val="28"/>
        </w:rPr>
        <w:t>.</w:t>
      </w:r>
    </w:p>
    <w:p w:rsidR="00D53269" w:rsidRPr="009D5D22" w:rsidRDefault="00D53269" w:rsidP="00D53269">
      <w:pPr>
        <w:pStyle w:val="ListParagraph"/>
        <w:numPr>
          <w:ilvl w:val="0"/>
          <w:numId w:val="5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Chỉ tính theo ngày làm việc, không kế ngày nghỉ lễ, nghỉ Tet, ngày nghỉ hàng tuần đối với trường hợp đi khám thai</w:t>
      </w:r>
      <w:r w:rsidRPr="00661528">
        <w:rPr>
          <w:rFonts w:ascii="Times New Roman" w:hAnsi="Times New Roman" w:cs="Times New Roman"/>
          <w:sz w:val="28"/>
          <w:szCs w:val="28"/>
        </w:rPr>
        <w:t>.</w:t>
      </w:r>
    </w:p>
    <w:p w:rsidR="00D53269" w:rsidRPr="007F0BD0" w:rsidRDefault="00D53269" w:rsidP="00D53269">
      <w:pPr>
        <w:pStyle w:val="ListParagraph"/>
        <w:numPr>
          <w:ilvl w:val="0"/>
          <w:numId w:val="55"/>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Tính cả ngày nghỉ lễ, nghỉ Tết, ngày nghỉ hàng tuần</w:t>
      </w:r>
      <w:r w:rsidRPr="00661528">
        <w:rPr>
          <w:rFonts w:ascii="Times New Roman" w:hAnsi="Times New Roman" w:cs="Times New Roman"/>
          <w:b/>
          <w:sz w:val="28"/>
          <w:szCs w:val="28"/>
        </w:rPr>
        <w:t>.</w:t>
      </w:r>
    </w:p>
    <w:p w:rsidR="00D53269" w:rsidRPr="009D5D22" w:rsidRDefault="00D53269" w:rsidP="00D53269">
      <w:pPr>
        <w:pStyle w:val="ListParagraph"/>
        <w:numPr>
          <w:ilvl w:val="0"/>
          <w:numId w:val="5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Tất cả đáp án trên đều sai.</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Hãy chọn đáp án đầy đủ và chính xác nhất về mức trợ cấp 1 lần hoặc hằng tháng đối với người bị tai nạn lao động, bệnh nghề nghiệp căn cứ vào:</w:t>
      </w:r>
    </w:p>
    <w:p w:rsidR="00D53269" w:rsidRPr="007F0BD0" w:rsidRDefault="00D53269" w:rsidP="00D53269">
      <w:pPr>
        <w:pStyle w:val="ListParagraph"/>
        <w:numPr>
          <w:ilvl w:val="0"/>
          <w:numId w:val="60"/>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Tỷ lệ suy giảm khả năng lao động. Nếu suy giảm khả năng lao động từ 5% đến 30% th</w:t>
      </w:r>
      <w:r w:rsidRPr="00661528">
        <w:rPr>
          <w:rFonts w:ascii="Times New Roman" w:hAnsi="Times New Roman" w:cs="Times New Roman"/>
          <w:b/>
          <w:sz w:val="28"/>
          <w:szCs w:val="28"/>
        </w:rPr>
        <w:t>ì</w:t>
      </w:r>
      <w:r w:rsidRPr="007F0BD0">
        <w:rPr>
          <w:rFonts w:ascii="Times New Roman" w:hAnsi="Times New Roman" w:cs="Times New Roman"/>
          <w:b/>
          <w:sz w:val="28"/>
          <w:szCs w:val="28"/>
        </w:rPr>
        <w:t xml:space="preserve"> hưởng trợ cấp 1 lần, suy giảm khả năng lao động từ 31% thì hưởng trợ cấp hằng tháng.</w:t>
      </w:r>
    </w:p>
    <w:p w:rsidR="00D53269" w:rsidRPr="009D5D22" w:rsidRDefault="00D53269" w:rsidP="00D53269">
      <w:pPr>
        <w:pStyle w:val="ListParagraph"/>
        <w:numPr>
          <w:ilvl w:val="0"/>
          <w:numId w:val="6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Nếu đóng BHXH trên 15 năm thì được hưởng hằng tháng.</w:t>
      </w:r>
    </w:p>
    <w:p w:rsidR="00D53269" w:rsidRPr="009D5D22" w:rsidRDefault="00D53269" w:rsidP="00D53269">
      <w:pPr>
        <w:pStyle w:val="ListParagraph"/>
        <w:numPr>
          <w:ilvl w:val="0"/>
          <w:numId w:val="6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Nếu đóng BHXH dưới 15 năm thì được hưởng 1 lần.</w:t>
      </w:r>
    </w:p>
    <w:p w:rsidR="00D53269" w:rsidRPr="009D5D22" w:rsidRDefault="00D53269" w:rsidP="00D53269">
      <w:pPr>
        <w:pStyle w:val="ListParagraph"/>
        <w:numPr>
          <w:ilvl w:val="0"/>
          <w:numId w:val="6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Tỷ lệ suy giảm khả năng lao động.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lao động có toàn bộ thời gian đóng BHXH theo thang bảng lương do Nhà nước quy định thì mức bình quân tiền lương làm căn cứ tính lương hưu được tính như sau:</w:t>
      </w:r>
    </w:p>
    <w:p w:rsidR="00D53269" w:rsidRPr="009D5D22" w:rsidRDefault="00D53269" w:rsidP="00D53269">
      <w:pPr>
        <w:pStyle w:val="ListParagraph"/>
        <w:numPr>
          <w:ilvl w:val="0"/>
          <w:numId w:val="6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5 năm cuối trước khi nghỉ hưu nếu đóng BHXH trước 01/01/1995.</w:t>
      </w:r>
    </w:p>
    <w:p w:rsidR="00D53269" w:rsidRPr="009D5D22" w:rsidRDefault="00D53269" w:rsidP="00D53269">
      <w:pPr>
        <w:pStyle w:val="ListParagraph"/>
        <w:numPr>
          <w:ilvl w:val="0"/>
          <w:numId w:val="6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8 năm cuối trước khi nghỉ hưu nếu đóng BHXH trong khoảng từ 01/01/2001 </w:t>
      </w:r>
      <w:r w:rsidRPr="00661528">
        <w:rPr>
          <w:rFonts w:ascii="Times New Roman" w:hAnsi="Times New Roman" w:cs="Times New Roman"/>
          <w:sz w:val="28"/>
          <w:szCs w:val="28"/>
        </w:rPr>
        <w:t xml:space="preserve">đến </w:t>
      </w:r>
      <w:r w:rsidRPr="009D5D22">
        <w:rPr>
          <w:rFonts w:ascii="Times New Roman" w:hAnsi="Times New Roman" w:cs="Times New Roman"/>
          <w:sz w:val="28"/>
          <w:szCs w:val="28"/>
        </w:rPr>
        <w:t>31/12/2006.</w:t>
      </w:r>
    </w:p>
    <w:p w:rsidR="00D53269" w:rsidRPr="007F0BD0" w:rsidRDefault="00D53269" w:rsidP="00D53269">
      <w:pPr>
        <w:pStyle w:val="ListParagraph"/>
        <w:numPr>
          <w:ilvl w:val="0"/>
          <w:numId w:val="65"/>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Cả đáp án a và b đều đúng.</w:t>
      </w:r>
    </w:p>
    <w:p w:rsidR="00D53269" w:rsidRPr="009D5D22" w:rsidRDefault="00D53269" w:rsidP="00D53269">
      <w:pPr>
        <w:pStyle w:val="ListParagraph"/>
        <w:numPr>
          <w:ilvl w:val="0"/>
          <w:numId w:val="6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Chỉ đáp án a đúng.</w:t>
      </w:r>
    </w:p>
    <w:p w:rsidR="00D53269" w:rsidRPr="00661528"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Trong thời gian mang thai nếu thai không bình thường, lao động nữ được nghỉ việc để đi khám thai mấy lần và mỗi lần mấy ngày?</w:t>
      </w:r>
    </w:p>
    <w:p w:rsidR="00D53269" w:rsidRPr="002F6F94" w:rsidRDefault="00D53269" w:rsidP="00D53269">
      <w:pPr>
        <w:pStyle w:val="ListParagraph"/>
        <w:numPr>
          <w:ilvl w:val="0"/>
          <w:numId w:val="8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 lần và mỗi lần 1 ngày.</w:t>
      </w:r>
    </w:p>
    <w:p w:rsidR="00D53269" w:rsidRPr="001E0A8E" w:rsidRDefault="00D53269" w:rsidP="00D53269">
      <w:pPr>
        <w:pStyle w:val="ListParagraph"/>
        <w:numPr>
          <w:ilvl w:val="0"/>
          <w:numId w:val="80"/>
        </w:numPr>
        <w:spacing w:before="100" w:beforeAutospacing="1" w:after="100" w:afterAutospacing="1"/>
        <w:jc w:val="both"/>
        <w:rPr>
          <w:rFonts w:ascii="Times New Roman" w:hAnsi="Times New Roman" w:cs="Times New Roman"/>
          <w:b/>
          <w:sz w:val="28"/>
          <w:szCs w:val="28"/>
        </w:rPr>
      </w:pPr>
      <w:r w:rsidRPr="001E0A8E">
        <w:rPr>
          <w:rFonts w:ascii="Times New Roman" w:hAnsi="Times New Roman" w:cs="Times New Roman"/>
          <w:b/>
          <w:sz w:val="28"/>
          <w:szCs w:val="28"/>
        </w:rPr>
        <w:t>5 lần và mỗi lần 2 ngày.</w:t>
      </w:r>
    </w:p>
    <w:p w:rsidR="00D53269" w:rsidRPr="002F6F94" w:rsidRDefault="00D53269" w:rsidP="00D53269">
      <w:pPr>
        <w:pStyle w:val="ListParagraph"/>
        <w:numPr>
          <w:ilvl w:val="0"/>
          <w:numId w:val="8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4 lần và mỗi lần 2 ngày.</w:t>
      </w:r>
    </w:p>
    <w:p w:rsidR="00D53269" w:rsidRPr="002F6F94" w:rsidRDefault="00D53269" w:rsidP="00D53269">
      <w:pPr>
        <w:pStyle w:val="ListParagraph"/>
        <w:numPr>
          <w:ilvl w:val="0"/>
          <w:numId w:val="8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6 lần và mỗi lần 1 ngày.</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Cơ quan BHXH trong thời hạn bao nhiêu ngày kể từ ngày nhận đủ hồ sơ từ NLĐ có </w:t>
      </w:r>
      <w:r w:rsidR="00D53269" w:rsidRPr="00661528">
        <w:rPr>
          <w:rFonts w:ascii="Times New Roman" w:hAnsi="Times New Roman" w:cs="Times New Roman"/>
          <w:sz w:val="28"/>
          <w:szCs w:val="28"/>
        </w:rPr>
        <w:t>trách</w:t>
      </w:r>
      <w:r w:rsidR="00D53269" w:rsidRPr="00011669">
        <w:rPr>
          <w:rFonts w:ascii="Times New Roman" w:hAnsi="Times New Roman" w:cs="Times New Roman"/>
          <w:sz w:val="28"/>
          <w:szCs w:val="28"/>
        </w:rPr>
        <w:t xml:space="preserve"> nhiệm giải quyết hồ sơ quy định tại Điều 100 và 101 của Luật BHXH?</w:t>
      </w:r>
    </w:p>
    <w:p w:rsidR="00D53269" w:rsidRPr="001E0A8E" w:rsidRDefault="00D53269" w:rsidP="00D53269">
      <w:pPr>
        <w:pStyle w:val="ListParagraph"/>
        <w:numPr>
          <w:ilvl w:val="0"/>
          <w:numId w:val="84"/>
        </w:numPr>
        <w:spacing w:before="100" w:beforeAutospacing="1" w:after="100" w:afterAutospacing="1"/>
        <w:jc w:val="both"/>
        <w:rPr>
          <w:rFonts w:ascii="Times New Roman" w:hAnsi="Times New Roman" w:cs="Times New Roman"/>
          <w:b/>
          <w:sz w:val="28"/>
          <w:szCs w:val="28"/>
        </w:rPr>
      </w:pPr>
      <w:r w:rsidRPr="001E0A8E">
        <w:rPr>
          <w:rFonts w:ascii="Times New Roman" w:hAnsi="Times New Roman" w:cs="Times New Roman"/>
          <w:b/>
          <w:sz w:val="28"/>
          <w:szCs w:val="28"/>
        </w:rPr>
        <w:t>10 ngày (trong đó riêng thai sản cá nhân là 5 ngày)</w:t>
      </w:r>
    </w:p>
    <w:p w:rsidR="00D53269" w:rsidRPr="002F6F94" w:rsidRDefault="00D53269" w:rsidP="00D53269">
      <w:pPr>
        <w:pStyle w:val="ListParagraph"/>
        <w:numPr>
          <w:ilvl w:val="0"/>
          <w:numId w:val="8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15 ngày (trong đó riêng thai sản cá nhân là 3 ngày)</w:t>
      </w:r>
    </w:p>
    <w:p w:rsidR="00D53269" w:rsidRPr="002F6F94" w:rsidRDefault="00D53269" w:rsidP="00D53269">
      <w:pPr>
        <w:pStyle w:val="ListParagraph"/>
        <w:numPr>
          <w:ilvl w:val="0"/>
          <w:numId w:val="8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lastRenderedPageBreak/>
        <w:t>10 ngày (trong đó riêng thai sản cá nhân là 3 ngày)</w:t>
      </w:r>
    </w:p>
    <w:p w:rsidR="00D53269" w:rsidRPr="002F6F94" w:rsidRDefault="00D53269" w:rsidP="00D53269">
      <w:pPr>
        <w:pStyle w:val="ListParagraph"/>
        <w:numPr>
          <w:ilvl w:val="0"/>
          <w:numId w:val="8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10 ngày (trong đó riêng thai sản cá nhân là 7 ngày)</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lao động sau thời gian hưởng chế độ ốm đau dài ngày theo qui định của Luật Bảo hiểm xã hội mà sức khỏe còn yếu thì được nghỉ dưỡng sức, phục hồi sức khỏe trong một năm với thời gian tối đa và mức hưởng 1 ngày là bao nhiêu?</w:t>
      </w:r>
    </w:p>
    <w:p w:rsidR="00D53269" w:rsidRPr="002F6F94" w:rsidRDefault="00D53269" w:rsidP="00D53269">
      <w:pPr>
        <w:pStyle w:val="ListParagraph"/>
        <w:numPr>
          <w:ilvl w:val="0"/>
          <w:numId w:val="8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7 ngày và mức hưởng 1 ngày bằng 30% mức lương cơ sở</w:t>
      </w:r>
      <w:r w:rsidRPr="00661528">
        <w:rPr>
          <w:rFonts w:ascii="Times New Roman" w:hAnsi="Times New Roman" w:cs="Times New Roman"/>
          <w:sz w:val="28"/>
          <w:szCs w:val="28"/>
        </w:rPr>
        <w:t>.</w:t>
      </w:r>
    </w:p>
    <w:p w:rsidR="00D53269" w:rsidRPr="002F6F94" w:rsidRDefault="00D53269" w:rsidP="00D53269">
      <w:pPr>
        <w:pStyle w:val="ListParagraph"/>
        <w:numPr>
          <w:ilvl w:val="0"/>
          <w:numId w:val="8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10 ngày và mức hưởng 1 ngày bằng 25% mức lương cơ sở</w:t>
      </w:r>
      <w:r w:rsidRPr="00661528">
        <w:rPr>
          <w:rFonts w:ascii="Times New Roman" w:hAnsi="Times New Roman" w:cs="Times New Roman"/>
          <w:sz w:val="28"/>
          <w:szCs w:val="28"/>
        </w:rPr>
        <w:t>.</w:t>
      </w:r>
    </w:p>
    <w:p w:rsidR="00D53269" w:rsidRPr="002F6F94" w:rsidRDefault="00D53269" w:rsidP="00D53269">
      <w:pPr>
        <w:pStyle w:val="ListParagraph"/>
        <w:numPr>
          <w:ilvl w:val="0"/>
          <w:numId w:val="8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7 ngày và mức hưởng 1 ngày bằng 35% mức lương cơ sở</w:t>
      </w:r>
      <w:r w:rsidRPr="00661528">
        <w:rPr>
          <w:rFonts w:ascii="Times New Roman" w:hAnsi="Times New Roman" w:cs="Times New Roman"/>
          <w:sz w:val="28"/>
          <w:szCs w:val="28"/>
        </w:rPr>
        <w:t>.</w:t>
      </w:r>
    </w:p>
    <w:p w:rsidR="00D53269" w:rsidRPr="001E0A8E" w:rsidRDefault="00D53269" w:rsidP="00D53269">
      <w:pPr>
        <w:pStyle w:val="ListParagraph"/>
        <w:numPr>
          <w:ilvl w:val="0"/>
          <w:numId w:val="87"/>
        </w:numPr>
        <w:spacing w:before="100" w:beforeAutospacing="1" w:after="100" w:afterAutospacing="1"/>
        <w:jc w:val="both"/>
        <w:rPr>
          <w:rFonts w:ascii="Times New Roman" w:hAnsi="Times New Roman" w:cs="Times New Roman"/>
          <w:b/>
          <w:sz w:val="28"/>
          <w:szCs w:val="28"/>
        </w:rPr>
      </w:pPr>
      <w:r w:rsidRPr="001E0A8E">
        <w:rPr>
          <w:rFonts w:ascii="Times New Roman" w:hAnsi="Times New Roman" w:cs="Times New Roman"/>
          <w:b/>
          <w:sz w:val="28"/>
          <w:szCs w:val="28"/>
        </w:rPr>
        <w:t>10 ngày và mức hưởng 1 ngày bằng 30% mức lương cơ sở</w:t>
      </w:r>
      <w:r w:rsidRPr="00661528">
        <w:rPr>
          <w:rFonts w:ascii="Times New Roman" w:hAnsi="Times New Roman" w:cs="Times New Roman"/>
          <w:b/>
          <w:sz w:val="28"/>
          <w:szCs w:val="28"/>
        </w:rPr>
        <w:t>.</w:t>
      </w:r>
    </w:p>
    <w:p w:rsidR="00D53269" w:rsidRPr="00661528"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Mức trợ cấp tuất hằng tháng đối với mỗi thân nhân đủ điều kiện</w:t>
      </w:r>
      <w:r w:rsidR="00D53269" w:rsidRPr="00661528">
        <w:rPr>
          <w:rFonts w:ascii="Times New Roman" w:hAnsi="Times New Roman" w:cs="Times New Roman"/>
          <w:sz w:val="28"/>
          <w:szCs w:val="28"/>
        </w:rPr>
        <w:t xml:space="preserve"> :</w:t>
      </w:r>
    </w:p>
    <w:p w:rsidR="00D53269" w:rsidRPr="002F6F94" w:rsidRDefault="00D53269" w:rsidP="00D53269">
      <w:pPr>
        <w:pStyle w:val="ListParagraph"/>
        <w:numPr>
          <w:ilvl w:val="0"/>
          <w:numId w:val="9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40% mức lương cơ sở</w:t>
      </w:r>
      <w:r>
        <w:rPr>
          <w:rFonts w:ascii="Times New Roman" w:hAnsi="Times New Roman" w:cs="Times New Roman"/>
          <w:sz w:val="28"/>
          <w:szCs w:val="28"/>
          <w:lang w:val="en-US"/>
        </w:rPr>
        <w:t>.</w:t>
      </w:r>
    </w:p>
    <w:p w:rsidR="00D53269" w:rsidRPr="00726A7C" w:rsidRDefault="00D53269" w:rsidP="00D53269">
      <w:pPr>
        <w:pStyle w:val="ListParagraph"/>
        <w:numPr>
          <w:ilvl w:val="0"/>
          <w:numId w:val="97"/>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50% mức lương cơ sở</w:t>
      </w:r>
      <w:r w:rsidRPr="00726A7C">
        <w:rPr>
          <w:rFonts w:ascii="Times New Roman" w:hAnsi="Times New Roman" w:cs="Times New Roman"/>
          <w:b/>
          <w:sz w:val="28"/>
          <w:szCs w:val="28"/>
          <w:lang w:val="en-US"/>
        </w:rPr>
        <w:t>.</w:t>
      </w:r>
    </w:p>
    <w:p w:rsidR="00D53269" w:rsidRPr="002F6F94" w:rsidRDefault="00D53269" w:rsidP="00D53269">
      <w:pPr>
        <w:pStyle w:val="ListParagraph"/>
        <w:numPr>
          <w:ilvl w:val="0"/>
          <w:numId w:val="9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60% mức lương cơ sở</w:t>
      </w:r>
      <w:r>
        <w:rPr>
          <w:rFonts w:ascii="Times New Roman" w:hAnsi="Times New Roman" w:cs="Times New Roman"/>
          <w:sz w:val="28"/>
          <w:szCs w:val="28"/>
          <w:lang w:val="en-US"/>
        </w:rPr>
        <w:t>.</w:t>
      </w:r>
    </w:p>
    <w:p w:rsidR="00D53269" w:rsidRPr="002F6F94" w:rsidRDefault="00D53269" w:rsidP="00D53269">
      <w:pPr>
        <w:pStyle w:val="ListParagraph"/>
        <w:numPr>
          <w:ilvl w:val="0"/>
          <w:numId w:val="9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70% mức lương cơ sở</w:t>
      </w:r>
      <w:r>
        <w:rPr>
          <w:rFonts w:ascii="Times New Roman" w:hAnsi="Times New Roman" w:cs="Times New Roman"/>
          <w:sz w:val="28"/>
          <w:szCs w:val="28"/>
          <w:lang w:val="en-US"/>
        </w:rPr>
        <w:t>.</w:t>
      </w:r>
    </w:p>
    <w:p w:rsidR="00D53269" w:rsidRDefault="00D53269" w:rsidP="00D53269">
      <w:pPr>
        <w:pStyle w:val="ListParagraph"/>
        <w:numPr>
          <w:ilvl w:val="0"/>
          <w:numId w:val="99"/>
        </w:numPr>
        <w:spacing w:before="100" w:beforeAutospacing="1" w:after="100" w:afterAutospacing="1"/>
        <w:jc w:val="both"/>
        <w:rPr>
          <w:rFonts w:ascii="Times New Roman" w:hAnsi="Times New Roman" w:cs="Times New Roman"/>
          <w:sz w:val="28"/>
          <w:szCs w:val="28"/>
        </w:rPr>
      </w:pPr>
      <w:r w:rsidRPr="00543A6C">
        <w:rPr>
          <w:rFonts w:ascii="Times New Roman" w:hAnsi="Times New Roman" w:cs="Times New Roman"/>
          <w:sz w:val="28"/>
          <w:szCs w:val="28"/>
        </w:rPr>
        <w:t>tháng liền kề trước khi thất nghiệp.</w:t>
      </w:r>
    </w:p>
    <w:p w:rsidR="00D53269" w:rsidRPr="00661528"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543A6C">
        <w:rPr>
          <w:rFonts w:ascii="Times New Roman" w:hAnsi="Times New Roman" w:cs="Times New Roman"/>
          <w:sz w:val="28"/>
          <w:szCs w:val="28"/>
        </w:rPr>
        <w:t>Số tháng hưởng trợ cấp thất nghiệp tối đa là mấy tháng</w:t>
      </w:r>
      <w:r w:rsidR="00D53269" w:rsidRPr="00661528">
        <w:rPr>
          <w:rFonts w:ascii="Times New Roman" w:hAnsi="Times New Roman" w:cs="Times New Roman"/>
          <w:sz w:val="28"/>
          <w:szCs w:val="28"/>
        </w:rPr>
        <w:t xml:space="preserve"> :</w:t>
      </w:r>
    </w:p>
    <w:p w:rsidR="00D53269" w:rsidRPr="002F6F94" w:rsidRDefault="00D53269" w:rsidP="00D53269">
      <w:pPr>
        <w:pStyle w:val="ListParagraph"/>
        <w:numPr>
          <w:ilvl w:val="0"/>
          <w:numId w:val="10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10 tháng</w:t>
      </w:r>
      <w:r>
        <w:rPr>
          <w:rFonts w:ascii="Times New Roman" w:hAnsi="Times New Roman" w:cs="Times New Roman"/>
          <w:sz w:val="28"/>
          <w:szCs w:val="28"/>
          <w:lang w:val="en-US"/>
        </w:rPr>
        <w:t>.</w:t>
      </w:r>
    </w:p>
    <w:p w:rsidR="00D53269" w:rsidRPr="002F6F94" w:rsidRDefault="00D53269" w:rsidP="00D53269">
      <w:pPr>
        <w:pStyle w:val="ListParagraph"/>
        <w:numPr>
          <w:ilvl w:val="0"/>
          <w:numId w:val="10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11 tháng</w:t>
      </w:r>
      <w:r>
        <w:rPr>
          <w:rFonts w:ascii="Times New Roman" w:hAnsi="Times New Roman" w:cs="Times New Roman"/>
          <w:sz w:val="28"/>
          <w:szCs w:val="28"/>
          <w:lang w:val="en-US"/>
        </w:rPr>
        <w:t>.</w:t>
      </w:r>
    </w:p>
    <w:p w:rsidR="00D53269" w:rsidRPr="00726A7C" w:rsidRDefault="00D53269" w:rsidP="00D53269">
      <w:pPr>
        <w:pStyle w:val="ListParagraph"/>
        <w:numPr>
          <w:ilvl w:val="0"/>
          <w:numId w:val="100"/>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12 tháng</w:t>
      </w:r>
      <w:r w:rsidRPr="00726A7C">
        <w:rPr>
          <w:rFonts w:ascii="Times New Roman" w:hAnsi="Times New Roman" w:cs="Times New Roman"/>
          <w:b/>
          <w:sz w:val="28"/>
          <w:szCs w:val="28"/>
          <w:lang w:val="en-US"/>
        </w:rPr>
        <w:t>.</w:t>
      </w:r>
    </w:p>
    <w:p w:rsidR="00D53269" w:rsidRPr="002F6F94" w:rsidRDefault="00D53269" w:rsidP="00D53269">
      <w:pPr>
        <w:pStyle w:val="ListParagraph"/>
        <w:numPr>
          <w:ilvl w:val="0"/>
          <w:numId w:val="10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13 tháng</w:t>
      </w:r>
      <w:r>
        <w:rPr>
          <w:rFonts w:ascii="Times New Roman" w:hAnsi="Times New Roman" w:cs="Times New Roman"/>
          <w:sz w:val="28"/>
          <w:szCs w:val="28"/>
          <w:lang w:val="en-US"/>
        </w:rPr>
        <w:t>.</w:t>
      </w:r>
    </w:p>
    <w:p w:rsidR="00D53269" w:rsidRPr="00661528"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Mức hỗ trợ học nghề áp dụng từ ngày 01/01/2015 tối đa bằng</w:t>
      </w:r>
      <w:r w:rsidR="00D53269" w:rsidRPr="00661528">
        <w:rPr>
          <w:rFonts w:ascii="Times New Roman" w:hAnsi="Times New Roman" w:cs="Times New Roman"/>
          <w:sz w:val="28"/>
          <w:szCs w:val="28"/>
        </w:rPr>
        <w:t xml:space="preserve"> :</w:t>
      </w:r>
    </w:p>
    <w:p w:rsidR="00D53269" w:rsidRPr="002F6F94" w:rsidRDefault="00D53269" w:rsidP="00D53269">
      <w:pPr>
        <w:pStyle w:val="ListParagraph"/>
        <w:numPr>
          <w:ilvl w:val="0"/>
          <w:numId w:val="10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300.000 đồng/người/tháng</w:t>
      </w:r>
      <w:r>
        <w:rPr>
          <w:rFonts w:ascii="Times New Roman" w:hAnsi="Times New Roman" w:cs="Times New Roman"/>
          <w:sz w:val="28"/>
          <w:szCs w:val="28"/>
          <w:lang w:val="en-US"/>
        </w:rPr>
        <w:t>.</w:t>
      </w:r>
    </w:p>
    <w:p w:rsidR="00D53269" w:rsidRPr="002F6F94" w:rsidRDefault="00D53269" w:rsidP="00D53269">
      <w:pPr>
        <w:pStyle w:val="ListParagraph"/>
        <w:numPr>
          <w:ilvl w:val="0"/>
          <w:numId w:val="10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600.000 đồng/người/tháng</w:t>
      </w:r>
      <w:r>
        <w:rPr>
          <w:rFonts w:ascii="Times New Roman" w:hAnsi="Times New Roman" w:cs="Times New Roman"/>
          <w:sz w:val="28"/>
          <w:szCs w:val="28"/>
          <w:lang w:val="en-US"/>
        </w:rPr>
        <w:t>.</w:t>
      </w:r>
    </w:p>
    <w:p w:rsidR="00D53269" w:rsidRDefault="00D53269" w:rsidP="00D53269">
      <w:pPr>
        <w:pStyle w:val="ListParagraph"/>
        <w:numPr>
          <w:ilvl w:val="0"/>
          <w:numId w:val="10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800.000 đồng/người/tháng</w:t>
      </w:r>
      <w:r>
        <w:rPr>
          <w:rFonts w:ascii="Times New Roman" w:hAnsi="Times New Roman" w:cs="Times New Roman"/>
          <w:sz w:val="28"/>
          <w:szCs w:val="28"/>
          <w:lang w:val="en-US"/>
        </w:rPr>
        <w:t>.</w:t>
      </w:r>
    </w:p>
    <w:p w:rsidR="00D53269" w:rsidRPr="00726A7C" w:rsidRDefault="00D53269" w:rsidP="00D53269">
      <w:pPr>
        <w:pStyle w:val="ListParagraph"/>
        <w:numPr>
          <w:ilvl w:val="0"/>
          <w:numId w:val="103"/>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lang w:val="en-US"/>
        </w:rPr>
        <w:t xml:space="preserve">1.000.000 </w:t>
      </w:r>
      <w:r w:rsidRPr="00726A7C">
        <w:rPr>
          <w:rFonts w:ascii="Times New Roman" w:hAnsi="Times New Roman" w:cs="Times New Roman"/>
          <w:b/>
          <w:sz w:val="28"/>
          <w:szCs w:val="28"/>
        </w:rPr>
        <w:t>đồng/người/tháng</w:t>
      </w:r>
      <w:r w:rsidRPr="00726A7C">
        <w:rPr>
          <w:rFonts w:ascii="Times New Roman" w:hAnsi="Times New Roman" w:cs="Times New Roman"/>
          <w:b/>
          <w:sz w:val="28"/>
          <w:szCs w:val="28"/>
          <w:lang w:val="en-US"/>
        </w:rPr>
        <w:t>.</w:t>
      </w:r>
    </w:p>
    <w:p w:rsidR="00D53269" w:rsidRPr="00661528"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661528">
        <w:rPr>
          <w:rFonts w:ascii="Times New Roman" w:hAnsi="Times New Roman" w:cs="Times New Roman"/>
          <w:sz w:val="28"/>
          <w:szCs w:val="28"/>
        </w:rPr>
        <w:t>Thời hạn người lao động nghỉ việc được quyền đăng ký nhận trợ cấp thất nghiệp:</w:t>
      </w:r>
    </w:p>
    <w:p w:rsidR="00D53269" w:rsidRPr="002F6F94" w:rsidRDefault="00D53269" w:rsidP="00D53269">
      <w:pPr>
        <w:pStyle w:val="ListParagraph"/>
        <w:numPr>
          <w:ilvl w:val="0"/>
          <w:numId w:val="131"/>
        </w:numPr>
        <w:spacing w:before="100" w:beforeAutospacing="1" w:after="100" w:afterAutospacing="1"/>
        <w:jc w:val="both"/>
        <w:rPr>
          <w:rFonts w:ascii="Times New Roman" w:hAnsi="Times New Roman" w:cs="Times New Roman"/>
          <w:sz w:val="28"/>
          <w:szCs w:val="28"/>
        </w:rPr>
      </w:pPr>
      <w:r w:rsidRPr="00661528">
        <w:rPr>
          <w:rFonts w:ascii="Times New Roman" w:hAnsi="Times New Roman" w:cs="Times New Roman"/>
          <w:sz w:val="28"/>
          <w:szCs w:val="28"/>
        </w:rPr>
        <w:t xml:space="preserve">   Trong vòng 01tháng kể từ ngày chấm dứt HĐLĐ.</w:t>
      </w:r>
    </w:p>
    <w:p w:rsidR="00D53269" w:rsidRPr="002F6F94" w:rsidRDefault="00D53269" w:rsidP="00D53269">
      <w:pPr>
        <w:pStyle w:val="ListParagraph"/>
        <w:numPr>
          <w:ilvl w:val="0"/>
          <w:numId w:val="131"/>
        </w:numPr>
        <w:spacing w:before="100" w:beforeAutospacing="1" w:after="100" w:afterAutospacing="1"/>
        <w:jc w:val="both"/>
        <w:rPr>
          <w:rFonts w:ascii="Times New Roman" w:hAnsi="Times New Roman" w:cs="Times New Roman"/>
          <w:sz w:val="28"/>
          <w:szCs w:val="28"/>
        </w:rPr>
      </w:pPr>
      <w:r w:rsidRPr="00661528">
        <w:rPr>
          <w:rFonts w:ascii="Times New Roman" w:hAnsi="Times New Roman" w:cs="Times New Roman"/>
          <w:sz w:val="28"/>
          <w:szCs w:val="28"/>
        </w:rPr>
        <w:t xml:space="preserve">   Trong vòng 02 tháng kể từ ngày chấm dứt HĐLĐ.</w:t>
      </w:r>
    </w:p>
    <w:p w:rsidR="00D53269" w:rsidRPr="00726A7C" w:rsidRDefault="00D53269" w:rsidP="00D53269">
      <w:pPr>
        <w:pStyle w:val="ListParagraph"/>
        <w:numPr>
          <w:ilvl w:val="0"/>
          <w:numId w:val="131"/>
        </w:numPr>
        <w:spacing w:before="100" w:beforeAutospacing="1" w:after="100" w:afterAutospacing="1"/>
        <w:jc w:val="both"/>
        <w:rPr>
          <w:rFonts w:ascii="Times New Roman" w:hAnsi="Times New Roman" w:cs="Times New Roman"/>
          <w:b/>
          <w:sz w:val="28"/>
          <w:szCs w:val="28"/>
        </w:rPr>
      </w:pPr>
      <w:r w:rsidRPr="00661528">
        <w:rPr>
          <w:rFonts w:ascii="Times New Roman" w:hAnsi="Times New Roman" w:cs="Times New Roman"/>
          <w:b/>
          <w:sz w:val="28"/>
          <w:szCs w:val="28"/>
        </w:rPr>
        <w:t xml:space="preserve">   Trong vòng 03 tháng kể từ ngày chấm dứt HĐLĐ.</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Phương thức đóng phí BHYT đối với </w:t>
      </w:r>
      <w:r w:rsidR="00D53269" w:rsidRPr="00661528">
        <w:rPr>
          <w:rFonts w:ascii="Times New Roman" w:hAnsi="Times New Roman" w:cs="Times New Roman"/>
          <w:sz w:val="28"/>
          <w:szCs w:val="28"/>
        </w:rPr>
        <w:t xml:space="preserve">đối tượng tham gia BHYT theo </w:t>
      </w:r>
      <w:r w:rsidR="00D53269" w:rsidRPr="00011669">
        <w:rPr>
          <w:rFonts w:ascii="Times New Roman" w:hAnsi="Times New Roman" w:cs="Times New Roman"/>
          <w:sz w:val="28"/>
          <w:szCs w:val="28"/>
        </w:rPr>
        <w:t>hộ gia đình:</w:t>
      </w:r>
    </w:p>
    <w:p w:rsidR="00D53269" w:rsidRPr="00011669" w:rsidRDefault="00D53269" w:rsidP="00D53269">
      <w:pPr>
        <w:pStyle w:val="ListParagraph"/>
        <w:numPr>
          <w:ilvl w:val="0"/>
          <w:numId w:val="130"/>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6 tháng hoặc 1 năm</w:t>
      </w:r>
      <w:r>
        <w:rPr>
          <w:rFonts w:ascii="Times New Roman" w:hAnsi="Times New Roman" w:cs="Times New Roman"/>
          <w:sz w:val="28"/>
          <w:szCs w:val="28"/>
          <w:lang w:val="en-US"/>
        </w:rPr>
        <w:t>.</w:t>
      </w:r>
    </w:p>
    <w:p w:rsidR="00D53269" w:rsidRPr="00726A7C" w:rsidRDefault="00D53269" w:rsidP="00D53269">
      <w:pPr>
        <w:pStyle w:val="ListParagraph"/>
        <w:numPr>
          <w:ilvl w:val="0"/>
          <w:numId w:val="130"/>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3 tháng, 6 tháng hoặc 1 năm</w:t>
      </w:r>
      <w:r w:rsidRPr="00726A7C">
        <w:rPr>
          <w:rFonts w:ascii="Times New Roman" w:hAnsi="Times New Roman" w:cs="Times New Roman"/>
          <w:b/>
          <w:sz w:val="28"/>
          <w:szCs w:val="28"/>
          <w:lang w:val="en-US"/>
        </w:rPr>
        <w:t>.</w:t>
      </w:r>
    </w:p>
    <w:p w:rsidR="00D53269" w:rsidRPr="00011669" w:rsidRDefault="00D53269" w:rsidP="00D53269">
      <w:pPr>
        <w:pStyle w:val="ListParagraph"/>
        <w:numPr>
          <w:ilvl w:val="0"/>
          <w:numId w:val="130"/>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1 tháng, 3 tháng, 6 tháng, 1 năm</w:t>
      </w:r>
      <w:r>
        <w:rPr>
          <w:rFonts w:ascii="Times New Roman" w:hAnsi="Times New Roman" w:cs="Times New Roman"/>
          <w:sz w:val="28"/>
          <w:szCs w:val="28"/>
          <w:lang w:val="en-US"/>
        </w:rPr>
        <w:t>.</w:t>
      </w:r>
    </w:p>
    <w:p w:rsidR="00D53269" w:rsidRPr="00BA40DF" w:rsidRDefault="00D53269" w:rsidP="00D53269">
      <w:pPr>
        <w:pStyle w:val="ListParagraph"/>
        <w:numPr>
          <w:ilvl w:val="0"/>
          <w:numId w:val="130"/>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lastRenderedPageBreak/>
        <w:t>Hàng quý</w:t>
      </w:r>
      <w:r>
        <w:rPr>
          <w:rFonts w:ascii="Times New Roman" w:hAnsi="Times New Roman" w:cs="Times New Roman"/>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Người tham gia BHYT được thay đổi nơi đăng ký KCB ban đầu: </w:t>
      </w:r>
    </w:p>
    <w:p w:rsidR="00D53269" w:rsidRPr="002F6F94" w:rsidRDefault="00D53269" w:rsidP="00D53269">
      <w:pPr>
        <w:pStyle w:val="ListParagraph"/>
        <w:numPr>
          <w:ilvl w:val="0"/>
          <w:numId w:val="10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Cuối mỗi quý</w:t>
      </w:r>
      <w:r>
        <w:rPr>
          <w:rFonts w:ascii="Times New Roman" w:hAnsi="Times New Roman" w:cs="Times New Roman"/>
          <w:sz w:val="28"/>
          <w:szCs w:val="28"/>
          <w:lang w:val="en-US"/>
        </w:rPr>
        <w:t>.</w:t>
      </w:r>
    </w:p>
    <w:p w:rsidR="00D53269" w:rsidRPr="004B4D53" w:rsidRDefault="00D53269" w:rsidP="00D53269">
      <w:pPr>
        <w:pStyle w:val="ListParagraph"/>
        <w:numPr>
          <w:ilvl w:val="0"/>
          <w:numId w:val="108"/>
        </w:numPr>
        <w:spacing w:before="100" w:beforeAutospacing="1" w:after="100" w:afterAutospacing="1"/>
        <w:jc w:val="both"/>
        <w:rPr>
          <w:rFonts w:ascii="Times New Roman" w:hAnsi="Times New Roman" w:cs="Times New Roman"/>
          <w:sz w:val="28"/>
          <w:szCs w:val="28"/>
        </w:rPr>
      </w:pPr>
      <w:r w:rsidRPr="004B4D53">
        <w:rPr>
          <w:rFonts w:ascii="Times New Roman" w:hAnsi="Times New Roman" w:cs="Times New Roman"/>
          <w:sz w:val="28"/>
          <w:szCs w:val="28"/>
        </w:rPr>
        <w:t xml:space="preserve">Từ ngày 1 đến ngày 10 đầu mỗi quý. </w:t>
      </w:r>
    </w:p>
    <w:p w:rsidR="00D53269" w:rsidRPr="004A3B7B" w:rsidRDefault="00D53269" w:rsidP="00D53269">
      <w:pPr>
        <w:pStyle w:val="ListParagraph"/>
        <w:numPr>
          <w:ilvl w:val="0"/>
          <w:numId w:val="108"/>
        </w:numPr>
        <w:spacing w:before="100" w:beforeAutospacing="1" w:after="100" w:afterAutospacing="1"/>
        <w:jc w:val="both"/>
        <w:rPr>
          <w:rFonts w:ascii="Times New Roman" w:hAnsi="Times New Roman" w:cs="Times New Roman"/>
          <w:sz w:val="28"/>
          <w:szCs w:val="28"/>
        </w:rPr>
      </w:pPr>
      <w:r w:rsidRPr="00661528">
        <w:rPr>
          <w:rFonts w:ascii="Times New Roman" w:hAnsi="Times New Roman" w:cs="Times New Roman"/>
          <w:sz w:val="28"/>
          <w:szCs w:val="28"/>
        </w:rPr>
        <w:t>Khi đăng ký gia hạn thẻ BHYT.</w:t>
      </w:r>
    </w:p>
    <w:p w:rsidR="00D53269" w:rsidRPr="004B4D53" w:rsidRDefault="00D53269" w:rsidP="00D53269">
      <w:pPr>
        <w:pStyle w:val="ListParagraph"/>
        <w:numPr>
          <w:ilvl w:val="0"/>
          <w:numId w:val="108"/>
        </w:numPr>
        <w:spacing w:before="100" w:beforeAutospacing="1" w:after="100" w:afterAutospacing="1"/>
        <w:jc w:val="both"/>
        <w:rPr>
          <w:rFonts w:ascii="Times New Roman" w:hAnsi="Times New Roman" w:cs="Times New Roman"/>
          <w:b/>
          <w:color w:val="auto"/>
          <w:sz w:val="28"/>
          <w:szCs w:val="28"/>
        </w:rPr>
      </w:pPr>
      <w:r w:rsidRPr="004B4D53">
        <w:rPr>
          <w:rFonts w:ascii="Times New Roman" w:hAnsi="Times New Roman" w:cs="Times New Roman"/>
          <w:b/>
          <w:color w:val="auto"/>
          <w:sz w:val="28"/>
          <w:szCs w:val="28"/>
          <w:lang w:val="en-US"/>
        </w:rPr>
        <w:t>Câu b,c đúng.</w:t>
      </w:r>
    </w:p>
    <w:p w:rsidR="00D53269" w:rsidRPr="000D4305" w:rsidRDefault="00B52546" w:rsidP="00D53269">
      <w:pPr>
        <w:spacing w:before="100" w:beforeAutospacing="1" w:after="100" w:afterAutospacing="1"/>
        <w:jc w:val="both"/>
        <w:rPr>
          <w:rFonts w:ascii="Times New Roman" w:hAnsi="Times New Roman" w:cs="Times New Roman"/>
          <w:color w:val="000000" w:themeColor="text1"/>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D4305">
        <w:rPr>
          <w:rFonts w:ascii="Times New Roman" w:hAnsi="Times New Roman" w:cs="Times New Roman"/>
          <w:color w:val="000000" w:themeColor="text1"/>
          <w:sz w:val="28"/>
          <w:szCs w:val="28"/>
        </w:rPr>
        <w:t>Người tham gia BHYT đi KCB đúng tuyến được hưởng với mức hưởng:</w:t>
      </w:r>
    </w:p>
    <w:p w:rsidR="00D53269" w:rsidRPr="000D4305" w:rsidRDefault="00D53269" w:rsidP="00D53269">
      <w:pPr>
        <w:pStyle w:val="ListParagraph"/>
        <w:numPr>
          <w:ilvl w:val="0"/>
          <w:numId w:val="111"/>
        </w:numPr>
        <w:spacing w:before="100" w:beforeAutospacing="1" w:after="100" w:afterAutospacing="1"/>
        <w:jc w:val="both"/>
        <w:rPr>
          <w:rFonts w:ascii="Times New Roman" w:hAnsi="Times New Roman" w:cs="Times New Roman"/>
          <w:color w:val="000000" w:themeColor="text1"/>
          <w:sz w:val="28"/>
          <w:szCs w:val="28"/>
        </w:rPr>
      </w:pPr>
      <w:r w:rsidRPr="000D4305">
        <w:rPr>
          <w:rFonts w:ascii="Times New Roman" w:hAnsi="Times New Roman" w:cs="Times New Roman"/>
          <w:color w:val="000000" w:themeColor="text1"/>
          <w:sz w:val="28"/>
          <w:szCs w:val="28"/>
        </w:rPr>
        <w:t>100% chi phí KCB tại tuyến xã.</w:t>
      </w:r>
    </w:p>
    <w:p w:rsidR="00D53269" w:rsidRPr="000D4305" w:rsidRDefault="00D53269" w:rsidP="00D53269">
      <w:pPr>
        <w:pStyle w:val="ListParagraph"/>
        <w:numPr>
          <w:ilvl w:val="0"/>
          <w:numId w:val="111"/>
        </w:numPr>
        <w:spacing w:before="100" w:beforeAutospacing="1" w:after="100" w:afterAutospacing="1"/>
        <w:jc w:val="both"/>
        <w:rPr>
          <w:rFonts w:ascii="Times New Roman" w:hAnsi="Times New Roman" w:cs="Times New Roman"/>
          <w:color w:val="000000" w:themeColor="text1"/>
          <w:sz w:val="28"/>
          <w:szCs w:val="28"/>
        </w:rPr>
      </w:pPr>
      <w:r w:rsidRPr="00661528">
        <w:rPr>
          <w:rFonts w:ascii="Times New Roman" w:hAnsi="Times New Roman" w:cs="Times New Roman"/>
          <w:color w:val="000000" w:themeColor="text1"/>
          <w:sz w:val="28"/>
          <w:szCs w:val="28"/>
        </w:rPr>
        <w:t>1</w:t>
      </w:r>
      <w:r w:rsidRPr="000D4305">
        <w:rPr>
          <w:rFonts w:ascii="Times New Roman" w:hAnsi="Times New Roman" w:cs="Times New Roman"/>
          <w:color w:val="000000" w:themeColor="text1"/>
          <w:sz w:val="28"/>
          <w:szCs w:val="28"/>
        </w:rPr>
        <w:t>00% chi phí KCB đổi với trường hợp chi phí cho một lần KCB thấp hơn 15% mức lương cơ sở.</w:t>
      </w:r>
    </w:p>
    <w:p w:rsidR="00D53269" w:rsidRPr="000D4305" w:rsidRDefault="00D53269" w:rsidP="00D53269">
      <w:pPr>
        <w:pStyle w:val="ListParagraph"/>
        <w:numPr>
          <w:ilvl w:val="0"/>
          <w:numId w:val="111"/>
        </w:numPr>
        <w:spacing w:before="100" w:beforeAutospacing="1" w:after="100" w:afterAutospacing="1"/>
        <w:jc w:val="both"/>
        <w:rPr>
          <w:rFonts w:ascii="Times New Roman" w:hAnsi="Times New Roman" w:cs="Times New Roman"/>
          <w:color w:val="000000" w:themeColor="text1"/>
          <w:sz w:val="28"/>
          <w:szCs w:val="28"/>
        </w:rPr>
      </w:pPr>
      <w:r w:rsidRPr="000D4305">
        <w:rPr>
          <w:rFonts w:ascii="Times New Roman" w:hAnsi="Times New Roman" w:cs="Times New Roman"/>
          <w:color w:val="000000" w:themeColor="text1"/>
          <w:sz w:val="28"/>
          <w:szCs w:val="28"/>
        </w:rPr>
        <w:t>100%, 95%, 80% chi phí KCB (tùy theo đối tượng tham gia BHYT).</w:t>
      </w:r>
    </w:p>
    <w:p w:rsidR="00D53269" w:rsidRPr="000D4305" w:rsidRDefault="00D53269" w:rsidP="00D53269">
      <w:pPr>
        <w:pStyle w:val="ListParagraph"/>
        <w:numPr>
          <w:ilvl w:val="0"/>
          <w:numId w:val="111"/>
        </w:numPr>
        <w:spacing w:before="100" w:beforeAutospacing="1" w:after="100" w:afterAutospacing="1"/>
        <w:jc w:val="both"/>
        <w:rPr>
          <w:rFonts w:ascii="Times New Roman" w:hAnsi="Times New Roman" w:cs="Times New Roman"/>
          <w:color w:val="000000" w:themeColor="text1"/>
          <w:sz w:val="28"/>
          <w:szCs w:val="28"/>
        </w:rPr>
      </w:pPr>
      <w:r w:rsidRPr="000D4305">
        <w:rPr>
          <w:rFonts w:ascii="Times New Roman" w:hAnsi="Times New Roman" w:cs="Times New Roman"/>
          <w:color w:val="000000" w:themeColor="text1"/>
          <w:sz w:val="28"/>
          <w:szCs w:val="28"/>
        </w:rPr>
        <w:t>100% chi phí KCB đ</w:t>
      </w:r>
      <w:r w:rsidRPr="00661528">
        <w:rPr>
          <w:rFonts w:ascii="Times New Roman" w:hAnsi="Times New Roman" w:cs="Times New Roman"/>
          <w:color w:val="000000" w:themeColor="text1"/>
          <w:sz w:val="28"/>
          <w:szCs w:val="28"/>
        </w:rPr>
        <w:t>ố</w:t>
      </w:r>
      <w:r w:rsidRPr="000D4305">
        <w:rPr>
          <w:rFonts w:ascii="Times New Roman" w:hAnsi="Times New Roman" w:cs="Times New Roman"/>
          <w:color w:val="000000" w:themeColor="text1"/>
          <w:sz w:val="28"/>
          <w:szCs w:val="28"/>
        </w:rPr>
        <w:t>i với người có thời gian tham gia BHYT 5 năm liên tục và có số tiền cùng chi trả KCB lũy kế trong năm lớn hơn 6 tháng lương cơ sở.</w:t>
      </w:r>
    </w:p>
    <w:p w:rsidR="00D53269" w:rsidRPr="00726A7C" w:rsidRDefault="00D53269" w:rsidP="00D53269">
      <w:pPr>
        <w:pStyle w:val="ListParagraph"/>
        <w:numPr>
          <w:ilvl w:val="0"/>
          <w:numId w:val="111"/>
        </w:numPr>
        <w:spacing w:before="100" w:beforeAutospacing="1" w:after="100" w:afterAutospacing="1"/>
        <w:jc w:val="both"/>
        <w:rPr>
          <w:rFonts w:ascii="Times New Roman" w:hAnsi="Times New Roman" w:cs="Times New Roman"/>
          <w:b/>
          <w:color w:val="000000" w:themeColor="text1"/>
          <w:sz w:val="28"/>
          <w:szCs w:val="28"/>
        </w:rPr>
      </w:pPr>
      <w:r w:rsidRPr="00726A7C">
        <w:rPr>
          <w:rFonts w:ascii="Times New Roman" w:hAnsi="Times New Roman" w:cs="Times New Roman"/>
          <w:b/>
          <w:color w:val="000000" w:themeColor="text1"/>
          <w:sz w:val="28"/>
          <w:szCs w:val="28"/>
        </w:rPr>
        <w:t>Tất cả đều đ</w:t>
      </w:r>
      <w:r w:rsidRPr="00726A7C">
        <w:rPr>
          <w:rFonts w:ascii="Times New Roman" w:hAnsi="Times New Roman" w:cs="Times New Roman"/>
          <w:b/>
          <w:color w:val="000000" w:themeColor="text1"/>
          <w:sz w:val="28"/>
          <w:szCs w:val="28"/>
          <w:lang w:val="en-US"/>
        </w:rPr>
        <w:t>ú</w:t>
      </w:r>
      <w:r w:rsidRPr="00726A7C">
        <w:rPr>
          <w:rFonts w:ascii="Times New Roman" w:hAnsi="Times New Roman" w:cs="Times New Roman"/>
          <w:b/>
          <w:color w:val="000000" w:themeColor="text1"/>
          <w:sz w:val="28"/>
          <w:szCs w:val="28"/>
        </w:rPr>
        <w:t>ng.</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Người lao động thuộc diện tham gia BHYT theo lộ trình BHYT toàn dân:</w:t>
      </w:r>
    </w:p>
    <w:p w:rsidR="00267998" w:rsidRPr="009D5D22" w:rsidRDefault="00267998" w:rsidP="00267998">
      <w:pPr>
        <w:pStyle w:val="ListParagraph"/>
        <w:numPr>
          <w:ilvl w:val="0"/>
          <w:numId w:val="2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Lao động là công dân Việt Nam làm việc theo chế độ hợp đồng lao động từ 3 tháng trở lên trong các cơ quan, đơn vị</w:t>
      </w:r>
      <w:r w:rsidRPr="00CF7963">
        <w:rPr>
          <w:rFonts w:ascii="Times New Roman" w:hAnsi="Times New Roman" w:cs="Times New Roman"/>
          <w:sz w:val="28"/>
          <w:szCs w:val="28"/>
        </w:rPr>
        <w:t>.</w:t>
      </w:r>
    </w:p>
    <w:p w:rsidR="00267998" w:rsidRPr="00B974F4" w:rsidRDefault="00267998" w:rsidP="00267998">
      <w:pPr>
        <w:pStyle w:val="ListParagraph"/>
        <w:numPr>
          <w:ilvl w:val="0"/>
          <w:numId w:val="24"/>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 xml:space="preserve">Lao động </w:t>
      </w:r>
      <w:r w:rsidRPr="00CF7963">
        <w:rPr>
          <w:rFonts w:ascii="Times New Roman" w:hAnsi="Times New Roman" w:cs="Times New Roman"/>
          <w:b/>
          <w:sz w:val="28"/>
          <w:szCs w:val="28"/>
        </w:rPr>
        <w:t>(</w:t>
      </w:r>
      <w:r w:rsidRPr="00B974F4">
        <w:rPr>
          <w:rFonts w:ascii="Times New Roman" w:hAnsi="Times New Roman" w:cs="Times New Roman"/>
          <w:b/>
          <w:sz w:val="28"/>
          <w:szCs w:val="28"/>
        </w:rPr>
        <w:t>bao gồm cả lao động là người nước ngoài) làm việc theo chế độ hợp đồng lao động từ 3 tháng trở lên trong các cơ quan, đơn vị</w:t>
      </w:r>
      <w:r w:rsidRPr="00CF7963">
        <w:rPr>
          <w:rFonts w:ascii="Times New Roman" w:hAnsi="Times New Roman" w:cs="Times New Roman"/>
          <w:b/>
          <w:sz w:val="28"/>
          <w:szCs w:val="28"/>
        </w:rPr>
        <w:t>.</w:t>
      </w:r>
    </w:p>
    <w:p w:rsidR="00267998" w:rsidRPr="009D5D22" w:rsidRDefault="00267998" w:rsidP="00267998">
      <w:pPr>
        <w:pStyle w:val="ListParagraph"/>
        <w:numPr>
          <w:ilvl w:val="0"/>
          <w:numId w:val="2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Lao động làm việc theo chế độ hợp đồng lao động, hợp đồng làm việc từ 12 tháng trở lên trong các cơ quan, đơn</w:t>
      </w:r>
      <w:r w:rsidRPr="00CF7963">
        <w:rPr>
          <w:rFonts w:ascii="Times New Roman" w:hAnsi="Times New Roman" w:cs="Times New Roman"/>
          <w:sz w:val="28"/>
          <w:szCs w:val="28"/>
        </w:rPr>
        <w:t xml:space="preserve"> vị.</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K</w:t>
      </w:r>
      <w:r w:rsidR="00267998" w:rsidRPr="00CF7963">
        <w:rPr>
          <w:rFonts w:ascii="Times New Roman" w:hAnsi="Times New Roman" w:cs="Times New Roman"/>
          <w:sz w:val="28"/>
          <w:szCs w:val="28"/>
        </w:rPr>
        <w:t>ể</w:t>
      </w:r>
      <w:r w:rsidR="00267998" w:rsidRPr="00011669">
        <w:rPr>
          <w:rFonts w:ascii="Times New Roman" w:hAnsi="Times New Roman" w:cs="Times New Roman"/>
          <w:sz w:val="28"/>
          <w:szCs w:val="28"/>
        </w:rPr>
        <w:t xml:space="preserve"> từ 01/01/2014, hàng tháng theo quy định thì người lao động phải đóng bao nhiêu phần trăm tiền lương, tiền công tháng đóng BHXH ?</w:t>
      </w:r>
    </w:p>
    <w:p w:rsidR="00267998" w:rsidRPr="00B974F4" w:rsidRDefault="00267998" w:rsidP="00267998">
      <w:pPr>
        <w:pStyle w:val="ListParagraph"/>
        <w:numPr>
          <w:ilvl w:val="0"/>
          <w:numId w:val="26"/>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8%</w:t>
      </w:r>
    </w:p>
    <w:p w:rsidR="00267998" w:rsidRPr="009D5D22" w:rsidRDefault="00267998" w:rsidP="00267998">
      <w:pPr>
        <w:pStyle w:val="ListParagraph"/>
        <w:numPr>
          <w:ilvl w:val="0"/>
          <w:numId w:val="2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7%</w:t>
      </w:r>
    </w:p>
    <w:p w:rsidR="00267998" w:rsidRPr="009D5D22" w:rsidRDefault="00267998" w:rsidP="00267998">
      <w:pPr>
        <w:pStyle w:val="ListParagraph"/>
        <w:numPr>
          <w:ilvl w:val="0"/>
          <w:numId w:val="2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6%</w:t>
      </w:r>
    </w:p>
    <w:p w:rsidR="00267998" w:rsidRPr="00011669" w:rsidRDefault="00B52546" w:rsidP="00267998">
      <w:pPr>
        <w:tabs>
          <w:tab w:val="left" w:pos="567"/>
        </w:tabs>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Đối tượng tham gia BHXH tự nguyện gồm:</w:t>
      </w:r>
    </w:p>
    <w:p w:rsidR="00267998" w:rsidRPr="009D5D22" w:rsidRDefault="00267998" w:rsidP="00267998">
      <w:pPr>
        <w:pStyle w:val="ListParagraph"/>
        <w:numPr>
          <w:ilvl w:val="0"/>
          <w:numId w:val="2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Công dân Việt Nam đủ 15 tuổi.</w:t>
      </w:r>
    </w:p>
    <w:p w:rsidR="00267998" w:rsidRPr="009D5D22" w:rsidRDefault="00267998" w:rsidP="00267998">
      <w:pPr>
        <w:pStyle w:val="ListParagraph"/>
        <w:numPr>
          <w:ilvl w:val="0"/>
          <w:numId w:val="2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Không thuộc đối tượng tham gia BHXH bắt buộc.</w:t>
      </w:r>
    </w:p>
    <w:p w:rsidR="00267998" w:rsidRPr="00B974F4" w:rsidRDefault="00267998" w:rsidP="00267998">
      <w:pPr>
        <w:pStyle w:val="ListParagraph"/>
        <w:numPr>
          <w:ilvl w:val="0"/>
          <w:numId w:val="29"/>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Công dân Việt Nam đủ 15 tuổi, không thuộc đối tượng tham gia BHXH bắt buộc.</w:t>
      </w:r>
    </w:p>
    <w:p w:rsidR="00267998" w:rsidRPr="00B974F4" w:rsidRDefault="00267998" w:rsidP="00267998">
      <w:pPr>
        <w:pStyle w:val="ListParagraph"/>
        <w:numPr>
          <w:ilvl w:val="0"/>
          <w:numId w:val="29"/>
        </w:numPr>
        <w:spacing w:before="100" w:beforeAutospacing="1" w:after="100" w:afterAutospacing="1"/>
        <w:jc w:val="both"/>
        <w:rPr>
          <w:rFonts w:ascii="Times New Roman" w:hAnsi="Times New Roman" w:cs="Times New Roman"/>
          <w:sz w:val="28"/>
          <w:szCs w:val="28"/>
        </w:rPr>
      </w:pPr>
      <w:r w:rsidRPr="00B974F4">
        <w:rPr>
          <w:rFonts w:ascii="Times New Roman" w:hAnsi="Times New Roman" w:cs="Times New Roman"/>
          <w:sz w:val="28"/>
          <w:szCs w:val="28"/>
        </w:rPr>
        <w:t>Tất cả các câu trên đều đúng</w:t>
      </w:r>
      <w:r w:rsidRPr="00CF7963">
        <w:rPr>
          <w:rFonts w:ascii="Times New Roman" w:hAnsi="Times New Roman" w:cs="Times New Roman"/>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Khám sức khỏe:</w:t>
      </w:r>
    </w:p>
    <w:p w:rsidR="00D53269" w:rsidRPr="002F6F94" w:rsidRDefault="00D53269" w:rsidP="00D53269">
      <w:pPr>
        <w:pStyle w:val="ListParagraph"/>
        <w:numPr>
          <w:ilvl w:val="0"/>
          <w:numId w:val="11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Được hưởng quyền lợi KCB BHYT</w:t>
      </w:r>
    </w:p>
    <w:p w:rsidR="00D53269" w:rsidRPr="00726A7C" w:rsidRDefault="00D53269" w:rsidP="00D53269">
      <w:pPr>
        <w:pStyle w:val="ListParagraph"/>
        <w:numPr>
          <w:ilvl w:val="0"/>
          <w:numId w:val="114"/>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Không được hưởng quyền lợi KCB BHYT.</w:t>
      </w:r>
    </w:p>
    <w:p w:rsidR="00D53269" w:rsidRPr="002F6F94" w:rsidRDefault="00D53269" w:rsidP="00D53269">
      <w:pPr>
        <w:pStyle w:val="ListParagraph"/>
        <w:numPr>
          <w:ilvl w:val="0"/>
          <w:numId w:val="11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lastRenderedPageBreak/>
        <w:t>Được hưởng 50% chi phí KCB BHYT.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nào sau đây không được hưởng BHYT:</w:t>
      </w:r>
    </w:p>
    <w:p w:rsidR="00D53269" w:rsidRPr="002F6F94" w:rsidRDefault="00D53269" w:rsidP="00D53269">
      <w:pPr>
        <w:pStyle w:val="ListParagraph"/>
        <w:numPr>
          <w:ilvl w:val="0"/>
          <w:numId w:val="11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Khám thai</w:t>
      </w:r>
      <w:r>
        <w:rPr>
          <w:rFonts w:ascii="Times New Roman" w:hAnsi="Times New Roman" w:cs="Times New Roman"/>
          <w:sz w:val="28"/>
          <w:szCs w:val="28"/>
          <w:lang w:val="en-US"/>
        </w:rPr>
        <w:t>.</w:t>
      </w:r>
    </w:p>
    <w:p w:rsidR="00D53269" w:rsidRPr="00726A7C" w:rsidRDefault="00D53269" w:rsidP="00D53269">
      <w:pPr>
        <w:pStyle w:val="ListParagraph"/>
        <w:numPr>
          <w:ilvl w:val="0"/>
          <w:numId w:val="117"/>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Dịch vụ kế hoạch hóa gia đình, nạo thai, phá thai</w:t>
      </w:r>
      <w:r w:rsidRPr="00661528">
        <w:rPr>
          <w:rFonts w:ascii="Times New Roman" w:hAnsi="Times New Roman" w:cs="Times New Roman"/>
          <w:b/>
          <w:sz w:val="28"/>
          <w:szCs w:val="28"/>
        </w:rPr>
        <w:t>.</w:t>
      </w:r>
    </w:p>
    <w:p w:rsidR="00D53269" w:rsidRPr="002F6F94" w:rsidRDefault="00D53269" w:rsidP="00D53269">
      <w:pPr>
        <w:pStyle w:val="ListParagraph"/>
        <w:numPr>
          <w:ilvl w:val="0"/>
          <w:numId w:val="11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Đình chỉ thai nghén do nguyên nhân bệnh lý của thai nhi hay của sản phụ</w:t>
      </w:r>
      <w:r w:rsidRPr="00661528">
        <w:rPr>
          <w:rFonts w:ascii="Times New Roman" w:hAnsi="Times New Roman" w:cs="Times New Roman"/>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nào sau đây không được hưởng BHYT:</w:t>
      </w:r>
    </w:p>
    <w:p w:rsidR="00D53269" w:rsidRPr="00E32109" w:rsidRDefault="00D53269" w:rsidP="00D53269">
      <w:pPr>
        <w:pStyle w:val="ListParagraph"/>
        <w:numPr>
          <w:ilvl w:val="0"/>
          <w:numId w:val="124"/>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Tai nạn rủi ro</w:t>
      </w:r>
      <w:r>
        <w:rPr>
          <w:rFonts w:ascii="Times New Roman" w:hAnsi="Times New Roman" w:cs="Times New Roman"/>
          <w:sz w:val="28"/>
          <w:szCs w:val="28"/>
          <w:lang w:val="en-US"/>
        </w:rPr>
        <w:t>.</w:t>
      </w:r>
    </w:p>
    <w:p w:rsidR="00D53269" w:rsidRPr="00E32109" w:rsidRDefault="00D53269" w:rsidP="00D53269">
      <w:pPr>
        <w:pStyle w:val="ListParagraph"/>
        <w:numPr>
          <w:ilvl w:val="0"/>
          <w:numId w:val="124"/>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thai sinh con</w:t>
      </w:r>
      <w:r>
        <w:rPr>
          <w:rFonts w:ascii="Times New Roman" w:hAnsi="Times New Roman" w:cs="Times New Roman"/>
          <w:sz w:val="28"/>
          <w:szCs w:val="28"/>
          <w:lang w:val="en-US"/>
        </w:rPr>
        <w:t>.</w:t>
      </w:r>
    </w:p>
    <w:p w:rsidR="00D53269" w:rsidRPr="00726A7C" w:rsidRDefault="00D53269" w:rsidP="00D53269">
      <w:pPr>
        <w:pStyle w:val="ListParagraph"/>
        <w:numPr>
          <w:ilvl w:val="0"/>
          <w:numId w:val="124"/>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Sử dụng dịch vụ thẩm mỹ</w:t>
      </w:r>
      <w:r w:rsidRPr="00661528">
        <w:rPr>
          <w:rFonts w:ascii="Times New Roman" w:hAnsi="Times New Roman" w:cs="Times New Roman"/>
          <w:b/>
          <w:sz w:val="28"/>
          <w:szCs w:val="28"/>
        </w:rPr>
        <w:t>.</w:t>
      </w:r>
    </w:p>
    <w:p w:rsidR="00D53269" w:rsidRPr="00661528"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Thẻ bảo hiểm y tế được cấp lại trong trường hợp</w:t>
      </w:r>
      <w:r w:rsidR="00D53269" w:rsidRPr="00661528">
        <w:rPr>
          <w:rFonts w:ascii="Times New Roman" w:hAnsi="Times New Roman" w:cs="Times New Roman"/>
          <w:sz w:val="28"/>
          <w:szCs w:val="28"/>
        </w:rPr>
        <w:t xml:space="preserve"> :</w:t>
      </w:r>
    </w:p>
    <w:p w:rsidR="00D53269" w:rsidRPr="00E32109" w:rsidRDefault="00D53269" w:rsidP="00D53269">
      <w:pPr>
        <w:pStyle w:val="ListParagraph"/>
        <w:numPr>
          <w:ilvl w:val="0"/>
          <w:numId w:val="127"/>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Bị mất.</w:t>
      </w:r>
    </w:p>
    <w:p w:rsidR="00D53269" w:rsidRPr="00E32109" w:rsidRDefault="00D53269" w:rsidP="00D53269">
      <w:pPr>
        <w:pStyle w:val="ListParagraph"/>
        <w:numPr>
          <w:ilvl w:val="0"/>
          <w:numId w:val="127"/>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Thông tin ghi trong thẻ không đúng.</w:t>
      </w:r>
    </w:p>
    <w:p w:rsidR="00D53269" w:rsidRPr="00E32109" w:rsidRDefault="00D53269" w:rsidP="00D53269">
      <w:pPr>
        <w:pStyle w:val="ListParagraph"/>
        <w:numPr>
          <w:ilvl w:val="0"/>
          <w:numId w:val="127"/>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Rách, nát hoặc hỏng.</w:t>
      </w:r>
    </w:p>
    <w:p w:rsidR="00D53269" w:rsidRPr="00726A7C" w:rsidRDefault="00D53269" w:rsidP="00D53269">
      <w:pPr>
        <w:pStyle w:val="ListParagraph"/>
        <w:numPr>
          <w:ilvl w:val="0"/>
          <w:numId w:val="127"/>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Cả 3 câu trên đều đúng.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tham gia BHYT phải:</w:t>
      </w:r>
    </w:p>
    <w:p w:rsidR="00D53269" w:rsidRPr="00E32109" w:rsidRDefault="00D53269" w:rsidP="00D53269">
      <w:pPr>
        <w:pStyle w:val="ListParagraph"/>
        <w:numPr>
          <w:ilvl w:val="0"/>
          <w:numId w:val="12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Sử dụng thẻ BHYT trong khám bệnh, chữa bệnh và các việc có liên quan thay giấy tờ tùy thân.</w:t>
      </w:r>
    </w:p>
    <w:p w:rsidR="00D53269" w:rsidRPr="00726A7C" w:rsidRDefault="00D53269" w:rsidP="00D53269">
      <w:pPr>
        <w:pStyle w:val="ListParagraph"/>
        <w:numPr>
          <w:ilvl w:val="0"/>
          <w:numId w:val="128"/>
        </w:numPr>
        <w:spacing w:before="100" w:beforeAutospacing="1" w:after="100" w:afterAutospacing="1"/>
        <w:jc w:val="both"/>
        <w:rPr>
          <w:rFonts w:ascii="Times New Roman" w:hAnsi="Times New Roman" w:cs="Times New Roman"/>
          <w:b/>
          <w:sz w:val="28"/>
          <w:szCs w:val="28"/>
        </w:rPr>
      </w:pPr>
      <w:r w:rsidRPr="00726A7C">
        <w:rPr>
          <w:rFonts w:ascii="Times New Roman" w:hAnsi="Times New Roman" w:cs="Times New Roman"/>
          <w:b/>
          <w:sz w:val="28"/>
          <w:szCs w:val="28"/>
        </w:rPr>
        <w:t>Xuất trình thẻ BHYT</w:t>
      </w:r>
      <w:r w:rsidRPr="00661528">
        <w:rPr>
          <w:rFonts w:ascii="Times New Roman" w:hAnsi="Times New Roman" w:cs="Times New Roman"/>
          <w:b/>
          <w:sz w:val="28"/>
          <w:szCs w:val="28"/>
        </w:rPr>
        <w:t xml:space="preserve">, </w:t>
      </w:r>
      <w:r w:rsidRPr="00726A7C">
        <w:rPr>
          <w:rFonts w:ascii="Times New Roman" w:hAnsi="Times New Roman" w:cs="Times New Roman"/>
          <w:b/>
          <w:sz w:val="28"/>
          <w:szCs w:val="28"/>
        </w:rPr>
        <w:t>và giấy tờ chứng minh nhân thân khi có nhu cầu khám bệnh, chữa bệnh ngay khi tới cơ sở khám bệnh, chữa bệnh BHYT trừ trường hợp cấp cứu</w:t>
      </w:r>
      <w:r w:rsidRPr="00661528">
        <w:rPr>
          <w:rFonts w:ascii="Times New Roman" w:hAnsi="Times New Roman" w:cs="Times New Roman"/>
          <w:b/>
          <w:sz w:val="28"/>
          <w:szCs w:val="28"/>
        </w:rPr>
        <w:t xml:space="preserve"> phải xuất trình trước khi ra viện</w:t>
      </w:r>
      <w:r w:rsidRPr="00726A7C">
        <w:rPr>
          <w:rFonts w:ascii="Times New Roman" w:hAnsi="Times New Roman" w:cs="Times New Roman"/>
          <w:b/>
          <w:sz w:val="28"/>
          <w:szCs w:val="28"/>
        </w:rPr>
        <w:t>.</w:t>
      </w:r>
    </w:p>
    <w:p w:rsidR="00D53269" w:rsidRPr="00E32109" w:rsidRDefault="00D53269" w:rsidP="00D53269">
      <w:pPr>
        <w:pStyle w:val="ListParagraph"/>
        <w:numPr>
          <w:ilvl w:val="0"/>
          <w:numId w:val="12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Trong trường hợp mất thẻ có thể mượn thẻ người khác để khám bệnh, chữa bệnh.</w:t>
      </w:r>
    </w:p>
    <w:p w:rsidR="00D53269" w:rsidRPr="00E32109" w:rsidRDefault="00D53269" w:rsidP="00D53269">
      <w:pPr>
        <w:pStyle w:val="ListParagraph"/>
        <w:numPr>
          <w:ilvl w:val="0"/>
          <w:numId w:val="12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Không phải thanh toán mọi chi phí khám bệnh, chữa bệnh cho cơ sở khám bệnh, chữa bệnh BHYT.</w:t>
      </w:r>
    </w:p>
    <w:p w:rsidR="009407BC" w:rsidRPr="00B52546"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BHXH là loại hình nào dưới đây:</w:t>
      </w:r>
    </w:p>
    <w:p w:rsidR="00F83315" w:rsidRPr="00011669" w:rsidRDefault="002C45E0" w:rsidP="002F3460">
      <w:pPr>
        <w:pStyle w:val="ListParagraph"/>
        <w:numPr>
          <w:ilvl w:val="0"/>
          <w:numId w:val="3"/>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Doanh nghiệp</w:t>
      </w:r>
      <w:r w:rsidR="00CB6B55">
        <w:rPr>
          <w:rFonts w:ascii="Times New Roman" w:hAnsi="Times New Roman" w:cs="Times New Roman"/>
          <w:sz w:val="28"/>
          <w:szCs w:val="28"/>
          <w:lang w:val="en-US"/>
        </w:rPr>
        <w:t>.</w:t>
      </w:r>
    </w:p>
    <w:p w:rsidR="00F83315" w:rsidRPr="00011669" w:rsidRDefault="002C45E0" w:rsidP="002F3460">
      <w:pPr>
        <w:pStyle w:val="ListParagraph"/>
        <w:numPr>
          <w:ilvl w:val="0"/>
          <w:numId w:val="3"/>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Doanh nghiệp NN</w:t>
      </w:r>
      <w:r w:rsidR="00CB6B55">
        <w:rPr>
          <w:rFonts w:ascii="Times New Roman" w:hAnsi="Times New Roman" w:cs="Times New Roman"/>
          <w:sz w:val="28"/>
          <w:szCs w:val="28"/>
          <w:lang w:val="en-US"/>
        </w:rPr>
        <w:t>.</w:t>
      </w:r>
    </w:p>
    <w:p w:rsidR="00F83315" w:rsidRPr="00B974F4" w:rsidRDefault="002C45E0" w:rsidP="002F3460">
      <w:pPr>
        <w:pStyle w:val="ListParagraph"/>
        <w:numPr>
          <w:ilvl w:val="0"/>
          <w:numId w:val="3"/>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Là cơ quan nhà nước thuộc Chính phủ</w:t>
      </w:r>
      <w:r w:rsidR="00CB6B55" w:rsidRPr="00CF7963">
        <w:rPr>
          <w:rFonts w:ascii="Times New Roman" w:hAnsi="Times New Roman" w:cs="Times New Roman"/>
          <w:b/>
          <w:sz w:val="28"/>
          <w:szCs w:val="28"/>
        </w:rPr>
        <w:t>.</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Mức đóng hàng tháng của người tham gia BHXH tự nguyện là bao nhiêu?</w:t>
      </w:r>
    </w:p>
    <w:p w:rsidR="00267998" w:rsidRPr="007F0BD0" w:rsidRDefault="00267998" w:rsidP="00267998">
      <w:pPr>
        <w:pStyle w:val="ListParagraph"/>
        <w:numPr>
          <w:ilvl w:val="0"/>
          <w:numId w:val="30"/>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Bằng 22% mức thu nhập tháng do người tham gia BHXH tự nguyện lựa chọn.</w:t>
      </w:r>
    </w:p>
    <w:p w:rsidR="00267998" w:rsidRPr="009D5D22" w:rsidRDefault="00267998" w:rsidP="00267998">
      <w:pPr>
        <w:pStyle w:val="ListParagraph"/>
        <w:numPr>
          <w:ilvl w:val="0"/>
          <w:numId w:val="3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24% mức thu nhập tháng do người tham gia BHXH tự nguyện lựa chọn.</w:t>
      </w:r>
    </w:p>
    <w:p w:rsidR="00267998" w:rsidRPr="009D5D22" w:rsidRDefault="00267998" w:rsidP="00267998">
      <w:pPr>
        <w:pStyle w:val="ListParagraph"/>
        <w:numPr>
          <w:ilvl w:val="0"/>
          <w:numId w:val="3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26% mức thu nhập tháng do người tham gia BHXH tự nguyện lựa chọn.</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Người lao động có thỏa thuận với người sử dụng lao động không tham gia XH được không?</w:t>
      </w:r>
    </w:p>
    <w:p w:rsidR="00267998" w:rsidRPr="007F0BD0" w:rsidRDefault="00267998" w:rsidP="00267998">
      <w:pPr>
        <w:pStyle w:val="ListParagraph"/>
        <w:numPr>
          <w:ilvl w:val="0"/>
          <w:numId w:val="33"/>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lastRenderedPageBreak/>
        <w:t>Không.</w:t>
      </w:r>
    </w:p>
    <w:p w:rsidR="00267998" w:rsidRPr="009D5D22" w:rsidRDefault="00267998" w:rsidP="00267998">
      <w:pPr>
        <w:pStyle w:val="ListParagraph"/>
        <w:numPr>
          <w:ilvl w:val="0"/>
          <w:numId w:val="3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Được.</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Những trường hợp nào thân nhân của người chết được xét hưởng tuất hàng tháng:</w:t>
      </w:r>
    </w:p>
    <w:p w:rsidR="00267998" w:rsidRPr="009D5D22" w:rsidRDefault="00267998" w:rsidP="00267998">
      <w:pPr>
        <w:pStyle w:val="ListParagraph"/>
        <w:numPr>
          <w:ilvl w:val="0"/>
          <w:numId w:val="69"/>
        </w:numPr>
        <w:spacing w:before="100" w:beforeAutospacing="1" w:after="100" w:afterAutospacing="1"/>
        <w:ind w:left="714" w:hanging="357"/>
        <w:jc w:val="both"/>
        <w:rPr>
          <w:rFonts w:ascii="Times New Roman" w:hAnsi="Times New Roman" w:cs="Times New Roman"/>
          <w:sz w:val="28"/>
          <w:szCs w:val="28"/>
        </w:rPr>
      </w:pPr>
      <w:r w:rsidRPr="009D5D22">
        <w:rPr>
          <w:rFonts w:ascii="Times New Roman" w:hAnsi="Times New Roman" w:cs="Times New Roman"/>
          <w:sz w:val="28"/>
          <w:szCs w:val="28"/>
        </w:rPr>
        <w:t>Đóng BHXH từ đủ 15 năm trở lên, chưa hưởng trợ cấp BHXH 1 lần</w:t>
      </w:r>
      <w:r w:rsidRPr="00661528">
        <w:rPr>
          <w:rFonts w:ascii="Times New Roman" w:hAnsi="Times New Roman" w:cs="Times New Roman"/>
          <w:sz w:val="28"/>
          <w:szCs w:val="28"/>
        </w:rPr>
        <w:t>.</w:t>
      </w:r>
    </w:p>
    <w:p w:rsidR="00267998" w:rsidRPr="00080BDB" w:rsidRDefault="00267998" w:rsidP="00267998">
      <w:pPr>
        <w:pStyle w:val="ListParagraph"/>
        <w:numPr>
          <w:ilvl w:val="0"/>
          <w:numId w:val="6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Đang hưởng lương hưu; đang hưởng trợ cấp TNLĐ, BNN hàng tháng</w:t>
      </w:r>
      <w:r w:rsidRPr="00661528">
        <w:rPr>
          <w:rFonts w:ascii="Times New Roman" w:hAnsi="Times New Roman" w:cs="Times New Roman"/>
          <w:sz w:val="28"/>
          <w:szCs w:val="28"/>
        </w:rPr>
        <w:t>.</w:t>
      </w:r>
    </w:p>
    <w:p w:rsidR="00267998" w:rsidRPr="009D5D22" w:rsidRDefault="00267998" w:rsidP="00267998">
      <w:pPr>
        <w:pStyle w:val="ListParagraph"/>
        <w:numPr>
          <w:ilvl w:val="0"/>
          <w:numId w:val="6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Chết do TNLĐ, BNN (kể cả chết trong thời gian điều trị lần đầu)</w:t>
      </w:r>
      <w:r w:rsidRPr="00661528">
        <w:rPr>
          <w:rFonts w:ascii="Times New Roman" w:hAnsi="Times New Roman" w:cs="Times New Roman"/>
          <w:sz w:val="28"/>
          <w:szCs w:val="28"/>
        </w:rPr>
        <w:t>.</w:t>
      </w:r>
    </w:p>
    <w:p w:rsidR="00267998" w:rsidRPr="007F0BD0" w:rsidRDefault="00267998" w:rsidP="00267998">
      <w:pPr>
        <w:pStyle w:val="ListParagraph"/>
        <w:numPr>
          <w:ilvl w:val="0"/>
          <w:numId w:val="69"/>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 xml:space="preserve">Tất cả các đáp án </w:t>
      </w:r>
      <w:r w:rsidRPr="00661528">
        <w:rPr>
          <w:rFonts w:ascii="Times New Roman" w:hAnsi="Times New Roman" w:cs="Times New Roman"/>
          <w:b/>
          <w:sz w:val="28"/>
          <w:szCs w:val="28"/>
        </w:rPr>
        <w:t>tr</w:t>
      </w:r>
      <w:r w:rsidRPr="007F0BD0">
        <w:rPr>
          <w:rFonts w:ascii="Times New Roman" w:hAnsi="Times New Roman" w:cs="Times New Roman"/>
          <w:b/>
          <w:sz w:val="28"/>
          <w:szCs w:val="28"/>
        </w:rPr>
        <w:t>ên.</w:t>
      </w:r>
    </w:p>
    <w:p w:rsidR="00267998" w:rsidRPr="00011669" w:rsidRDefault="00B52546" w:rsidP="00267998">
      <w:pPr>
        <w:tabs>
          <w:tab w:val="left" w:pos="993"/>
        </w:tabs>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Thời gian hưởng chế độ khi con dưới 3 tuổi ốm đau trong một năm tối đa là:</w:t>
      </w:r>
    </w:p>
    <w:p w:rsidR="00267998" w:rsidRPr="002F6F94" w:rsidRDefault="00267998" w:rsidP="00267998">
      <w:pPr>
        <w:pStyle w:val="ListParagraph"/>
        <w:numPr>
          <w:ilvl w:val="0"/>
          <w:numId w:val="7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Tối đa là 15 ngày làm việc.</w:t>
      </w:r>
    </w:p>
    <w:p w:rsidR="00267998" w:rsidRPr="007F0BD0" w:rsidRDefault="00267998" w:rsidP="00267998">
      <w:pPr>
        <w:pStyle w:val="ListParagraph"/>
        <w:numPr>
          <w:ilvl w:val="0"/>
          <w:numId w:val="73"/>
        </w:numPr>
        <w:spacing w:before="100" w:beforeAutospacing="1" w:after="100" w:afterAutospacing="1"/>
        <w:jc w:val="both"/>
        <w:rPr>
          <w:rFonts w:ascii="Times New Roman" w:hAnsi="Times New Roman" w:cs="Times New Roman"/>
          <w:b/>
          <w:sz w:val="28"/>
          <w:szCs w:val="28"/>
        </w:rPr>
      </w:pPr>
      <w:r w:rsidRPr="007F0BD0">
        <w:rPr>
          <w:rFonts w:ascii="Times New Roman" w:hAnsi="Times New Roman" w:cs="Times New Roman"/>
          <w:b/>
          <w:sz w:val="28"/>
          <w:szCs w:val="28"/>
        </w:rPr>
        <w:t>Tối đa là 20 ngày làm việc.</w:t>
      </w:r>
    </w:p>
    <w:p w:rsidR="00267998" w:rsidRPr="002F6F94" w:rsidRDefault="00267998" w:rsidP="00267998">
      <w:pPr>
        <w:pStyle w:val="ListParagraph"/>
        <w:numPr>
          <w:ilvl w:val="0"/>
          <w:numId w:val="7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Tối đa là 25 ngày làm việc.</w:t>
      </w:r>
    </w:p>
    <w:p w:rsidR="00267998" w:rsidRPr="002F6F94" w:rsidRDefault="00267998" w:rsidP="00267998">
      <w:pPr>
        <w:pStyle w:val="ListParagraph"/>
        <w:numPr>
          <w:ilvl w:val="0"/>
          <w:numId w:val="7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Tối đa là 10 ngày làm việc.</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Người lao động tham gia BHXH bắt buộc là:</w:t>
      </w:r>
    </w:p>
    <w:p w:rsidR="00F83315" w:rsidRPr="009D5D22" w:rsidRDefault="002C45E0" w:rsidP="002F3460">
      <w:pPr>
        <w:pStyle w:val="ListParagraph"/>
        <w:numPr>
          <w:ilvl w:val="0"/>
          <w:numId w:val="1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Người </w:t>
      </w:r>
      <w:r w:rsidR="00FA7283" w:rsidRPr="00CF7963">
        <w:rPr>
          <w:rFonts w:ascii="Times New Roman" w:hAnsi="Times New Roman" w:cs="Times New Roman"/>
          <w:sz w:val="28"/>
          <w:szCs w:val="28"/>
        </w:rPr>
        <w:t xml:space="preserve">đi </w:t>
      </w:r>
      <w:r w:rsidRPr="009D5D22">
        <w:rPr>
          <w:rFonts w:ascii="Times New Roman" w:hAnsi="Times New Roman" w:cs="Times New Roman"/>
          <w:sz w:val="28"/>
          <w:szCs w:val="28"/>
        </w:rPr>
        <w:t xml:space="preserve">làm việc </w:t>
      </w:r>
      <w:r w:rsidR="00FA7283" w:rsidRPr="00CF7963">
        <w:rPr>
          <w:rFonts w:ascii="Times New Roman" w:hAnsi="Times New Roman" w:cs="Times New Roman"/>
          <w:sz w:val="28"/>
          <w:szCs w:val="28"/>
        </w:rPr>
        <w:t>ở</w:t>
      </w:r>
      <w:r w:rsidRPr="009D5D22">
        <w:rPr>
          <w:rFonts w:ascii="Times New Roman" w:hAnsi="Times New Roman" w:cs="Times New Roman"/>
          <w:sz w:val="28"/>
          <w:szCs w:val="28"/>
        </w:rPr>
        <w:t xml:space="preserve"> nước ngoài theo hợp đồng quy định tại Luật người lao động Việt Nam đi làm việc ở nước ngoài theo hợp đồng</w:t>
      </w:r>
      <w:r w:rsidR="00CB6B55" w:rsidRPr="00CF7963">
        <w:rPr>
          <w:rFonts w:ascii="Times New Roman" w:hAnsi="Times New Roman" w:cs="Times New Roman"/>
          <w:sz w:val="28"/>
          <w:szCs w:val="28"/>
        </w:rPr>
        <w:t>.</w:t>
      </w:r>
    </w:p>
    <w:p w:rsidR="00F83315" w:rsidRPr="009D5D22" w:rsidRDefault="002C45E0" w:rsidP="002F3460">
      <w:pPr>
        <w:pStyle w:val="ListParagraph"/>
        <w:numPr>
          <w:ilvl w:val="0"/>
          <w:numId w:val="1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Lao động làm việc trong các doanh nghiệp có vốn đầu tư nước ngoài tại Việt Nam</w:t>
      </w:r>
      <w:r w:rsidR="00CB6B55" w:rsidRPr="00CF7963">
        <w:rPr>
          <w:rFonts w:ascii="Times New Roman" w:hAnsi="Times New Roman" w:cs="Times New Roman"/>
          <w:sz w:val="28"/>
          <w:szCs w:val="28"/>
        </w:rPr>
        <w:t>.</w:t>
      </w:r>
    </w:p>
    <w:p w:rsidR="00F83315" w:rsidRPr="009D5D22" w:rsidRDefault="002C45E0" w:rsidP="002F3460">
      <w:pPr>
        <w:pStyle w:val="ListParagraph"/>
        <w:numPr>
          <w:ilvl w:val="0"/>
          <w:numId w:val="1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r w:rsidR="00CB6B55" w:rsidRPr="00CF7963">
        <w:rPr>
          <w:rFonts w:ascii="Times New Roman" w:hAnsi="Times New Roman" w:cs="Times New Roman"/>
          <w:sz w:val="28"/>
          <w:szCs w:val="28"/>
        </w:rPr>
        <w:t>.</w:t>
      </w:r>
    </w:p>
    <w:p w:rsidR="00F83315" w:rsidRPr="009D5D22" w:rsidRDefault="002C45E0" w:rsidP="002F3460">
      <w:pPr>
        <w:pStyle w:val="ListParagraph"/>
        <w:numPr>
          <w:ilvl w:val="0"/>
          <w:numId w:val="1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r w:rsidR="00CB6B55" w:rsidRPr="00CF7963">
        <w:rPr>
          <w:rFonts w:ascii="Times New Roman" w:hAnsi="Times New Roman" w:cs="Times New Roman"/>
          <w:sz w:val="28"/>
          <w:szCs w:val="28"/>
        </w:rPr>
        <w:t>.</w:t>
      </w:r>
    </w:p>
    <w:p w:rsidR="00F83315" w:rsidRPr="00B974F4" w:rsidRDefault="002C45E0" w:rsidP="002F3460">
      <w:pPr>
        <w:pStyle w:val="ListParagraph"/>
        <w:numPr>
          <w:ilvl w:val="0"/>
          <w:numId w:val="10"/>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Tất cả câu trên đều đúng</w:t>
      </w:r>
      <w:r w:rsidR="00CB6B55" w:rsidRPr="00CF7963">
        <w:rPr>
          <w:rFonts w:ascii="Times New Roman" w:hAnsi="Times New Roman" w:cs="Times New Roman"/>
          <w:b/>
          <w:sz w:val="28"/>
          <w:szCs w:val="28"/>
        </w:rPr>
        <w:t>.</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Theo Luật BHXH, người lao động có quyền nào sau đây:</w:t>
      </w:r>
    </w:p>
    <w:p w:rsidR="00F83315" w:rsidRPr="009D5D22" w:rsidRDefault="002C45E0" w:rsidP="00877810">
      <w:pPr>
        <w:pStyle w:val="ListParagraph"/>
        <w:numPr>
          <w:ilvl w:val="0"/>
          <w:numId w:val="1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Được tham gia và hưởng các chế độ bảo hiểm xã hội theo quy định</w:t>
      </w:r>
      <w:r w:rsidR="00CB6B55" w:rsidRPr="00CF7963">
        <w:rPr>
          <w:rFonts w:ascii="Times New Roman" w:hAnsi="Times New Roman" w:cs="Times New Roman"/>
          <w:sz w:val="28"/>
          <w:szCs w:val="28"/>
        </w:rPr>
        <w:t>.</w:t>
      </w:r>
    </w:p>
    <w:p w:rsidR="00F83315" w:rsidRPr="009D5D22" w:rsidRDefault="002C45E0" w:rsidP="00877810">
      <w:pPr>
        <w:pStyle w:val="ListParagraph"/>
        <w:numPr>
          <w:ilvl w:val="0"/>
          <w:numId w:val="1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Được cấp và quản lý sổ bảo hiểm xã hội.</w:t>
      </w:r>
    </w:p>
    <w:p w:rsidR="00F83315" w:rsidRPr="009D5D22" w:rsidRDefault="002C45E0" w:rsidP="00877810">
      <w:pPr>
        <w:pStyle w:val="ListParagraph"/>
        <w:numPr>
          <w:ilvl w:val="0"/>
          <w:numId w:val="1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Yêu cầu cơ quan BHXH cung cấp thông tin về việc đóng, quyền được hưởng chế độ, thủ tục thực hiện bảo hiểm xã hội</w:t>
      </w:r>
      <w:r w:rsidR="00CB6B55" w:rsidRPr="00CF7963">
        <w:rPr>
          <w:rFonts w:ascii="Times New Roman" w:hAnsi="Times New Roman" w:cs="Times New Roman"/>
          <w:sz w:val="28"/>
          <w:szCs w:val="28"/>
        </w:rPr>
        <w:t>.</w:t>
      </w:r>
    </w:p>
    <w:p w:rsidR="00F83315" w:rsidRPr="00B974F4" w:rsidRDefault="002C45E0" w:rsidP="00877810">
      <w:pPr>
        <w:pStyle w:val="ListParagraph"/>
        <w:numPr>
          <w:ilvl w:val="0"/>
          <w:numId w:val="13"/>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Tất cả các quyền trên.</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Quỹ BHXH bắt buộc chủ yếu hình thành từ các nguồn nào sau đây:</w:t>
      </w:r>
    </w:p>
    <w:p w:rsidR="00F83315" w:rsidRPr="009D5D22" w:rsidRDefault="002C45E0" w:rsidP="00877810">
      <w:pPr>
        <w:pStyle w:val="ListParagraph"/>
        <w:numPr>
          <w:ilvl w:val="0"/>
          <w:numId w:val="1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sử dụng lao động, người lao động đóng theo quy định</w:t>
      </w:r>
      <w:r w:rsidR="00CB6B55" w:rsidRPr="00CF7963">
        <w:rPr>
          <w:rFonts w:ascii="Times New Roman" w:hAnsi="Times New Roman" w:cs="Times New Roman"/>
          <w:sz w:val="28"/>
          <w:szCs w:val="28"/>
        </w:rPr>
        <w:t>.</w:t>
      </w:r>
    </w:p>
    <w:p w:rsidR="00F83315" w:rsidRPr="009D5D22" w:rsidRDefault="002C45E0" w:rsidP="00877810">
      <w:pPr>
        <w:pStyle w:val="ListParagraph"/>
        <w:numPr>
          <w:ilvl w:val="0"/>
          <w:numId w:val="1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Người sử dụng lao động, người lao động tự nguyện đóng thêm ngoài quy định để </w:t>
      </w:r>
      <w:r w:rsidRPr="009D5D22">
        <w:rPr>
          <w:rFonts w:ascii="Times New Roman" w:hAnsi="Times New Roman" w:cs="Times New Roman"/>
          <w:sz w:val="28"/>
          <w:szCs w:val="28"/>
        </w:rPr>
        <w:lastRenderedPageBreak/>
        <w:t>bảo đảm Quỹ được cân đối</w:t>
      </w:r>
      <w:r w:rsidR="00CB6B55" w:rsidRPr="00CF7963">
        <w:rPr>
          <w:rFonts w:ascii="Times New Roman" w:hAnsi="Times New Roman" w:cs="Times New Roman"/>
          <w:sz w:val="28"/>
          <w:szCs w:val="28"/>
        </w:rPr>
        <w:t>.</w:t>
      </w:r>
    </w:p>
    <w:p w:rsidR="00F83315" w:rsidRPr="009D5D22" w:rsidRDefault="002C45E0" w:rsidP="00877810">
      <w:pPr>
        <w:pStyle w:val="ListParagraph"/>
        <w:numPr>
          <w:ilvl w:val="0"/>
          <w:numId w:val="1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Hỗ trợ của nhà nước, các nguồn thu hợp pháp khác và tiền sinh lời từ hoạt động đầu tư từ Quỹ</w:t>
      </w:r>
      <w:r w:rsidR="00CB6B55" w:rsidRPr="00CF7963">
        <w:rPr>
          <w:rFonts w:ascii="Times New Roman" w:hAnsi="Times New Roman" w:cs="Times New Roman"/>
          <w:sz w:val="28"/>
          <w:szCs w:val="28"/>
        </w:rPr>
        <w:t>.</w:t>
      </w:r>
    </w:p>
    <w:p w:rsidR="00F83315" w:rsidRPr="00B974F4" w:rsidRDefault="002C45E0" w:rsidP="00877810">
      <w:pPr>
        <w:pStyle w:val="ListParagraph"/>
        <w:numPr>
          <w:ilvl w:val="0"/>
          <w:numId w:val="16"/>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Câu a và c</w:t>
      </w:r>
      <w:r w:rsidR="00CB6B55" w:rsidRPr="00B974F4">
        <w:rPr>
          <w:rFonts w:ascii="Times New Roman" w:hAnsi="Times New Roman" w:cs="Times New Roman"/>
          <w:b/>
          <w:sz w:val="28"/>
          <w:szCs w:val="28"/>
          <w:lang w:val="en-US"/>
        </w:rPr>
        <w:t>.</w:t>
      </w:r>
    </w:p>
    <w:p w:rsidR="00F83315" w:rsidRPr="009D5D22" w:rsidRDefault="002C45E0" w:rsidP="00877810">
      <w:pPr>
        <w:pStyle w:val="ListParagraph"/>
        <w:numPr>
          <w:ilvl w:val="0"/>
          <w:numId w:val="16"/>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3 câu trên</w:t>
      </w:r>
      <w:r w:rsidR="00CB6B55">
        <w:rPr>
          <w:rFonts w:ascii="Times New Roman" w:hAnsi="Times New Roman" w:cs="Times New Roman"/>
          <w:sz w:val="28"/>
          <w:szCs w:val="28"/>
          <w:lang w:val="en-US"/>
        </w:rPr>
        <w:t>.</w:t>
      </w:r>
    </w:p>
    <w:p w:rsidR="00F83315" w:rsidRPr="00CF7963"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Mức đóng và phương thức đóng của người tham gia BHXH tự nguyện</w:t>
      </w:r>
      <w:r w:rsidR="00CB6B55" w:rsidRPr="00CF7963">
        <w:rPr>
          <w:rFonts w:ascii="Times New Roman" w:hAnsi="Times New Roman" w:cs="Times New Roman"/>
          <w:sz w:val="28"/>
          <w:szCs w:val="28"/>
        </w:rPr>
        <w:t xml:space="preserve"> :</w:t>
      </w:r>
    </w:p>
    <w:p w:rsidR="00F83315" w:rsidRPr="009D5D22" w:rsidRDefault="002C45E0" w:rsidP="00877810">
      <w:pPr>
        <w:pStyle w:val="ListParagraph"/>
        <w:numPr>
          <w:ilvl w:val="0"/>
          <w:numId w:val="1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Mức đóng hằng tháng bằng 16% mức thu nhập người lao động lựa chọn đóng bảo hiểm xã hội; từ năm 2010 trở đi, cứ hai năm một lần đóng thêm 2% cho đến khi đạt mức đóng là 22%.</w:t>
      </w:r>
    </w:p>
    <w:p w:rsidR="00F83315" w:rsidRPr="009D5D22" w:rsidRDefault="002C45E0" w:rsidP="00877810">
      <w:pPr>
        <w:pStyle w:val="ListParagraph"/>
        <w:numPr>
          <w:ilvl w:val="0"/>
          <w:numId w:val="1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Mức thu nhập làm cơ sở để tính đóng bảo hiểm xã hội được thay đổi tuỳ theo khả năng nhưng thấp nhất bằng mức </w:t>
      </w:r>
      <w:r w:rsidR="00E50F0E" w:rsidRPr="00CF7963">
        <w:rPr>
          <w:rFonts w:ascii="Times New Roman" w:hAnsi="Times New Roman" w:cs="Times New Roman"/>
          <w:sz w:val="28"/>
          <w:szCs w:val="28"/>
        </w:rPr>
        <w:t>chuẩn nghèo của khu vực nông thôn</w:t>
      </w:r>
      <w:r w:rsidRPr="009D5D22">
        <w:rPr>
          <w:rFonts w:ascii="Times New Roman" w:hAnsi="Times New Roman" w:cs="Times New Roman"/>
          <w:sz w:val="28"/>
          <w:szCs w:val="28"/>
        </w:rPr>
        <w:t xml:space="preserve"> và cao nhất bằng hai mươi tháng lương </w:t>
      </w:r>
      <w:r w:rsidR="00E50F0E" w:rsidRPr="00CF7963">
        <w:rPr>
          <w:rFonts w:ascii="Times New Roman" w:hAnsi="Times New Roman" w:cs="Times New Roman"/>
          <w:sz w:val="28"/>
          <w:szCs w:val="28"/>
        </w:rPr>
        <w:t>cơ sở</w:t>
      </w:r>
      <w:r w:rsidR="00CB6B55" w:rsidRPr="00CF7963">
        <w:rPr>
          <w:rFonts w:ascii="Times New Roman" w:hAnsi="Times New Roman" w:cs="Times New Roman"/>
          <w:sz w:val="28"/>
          <w:szCs w:val="28"/>
        </w:rPr>
        <w:t>.</w:t>
      </w:r>
    </w:p>
    <w:p w:rsidR="00F83315" w:rsidRPr="009D5D22" w:rsidRDefault="002C45E0" w:rsidP="00877810">
      <w:pPr>
        <w:pStyle w:val="ListParagraph"/>
        <w:numPr>
          <w:ilvl w:val="0"/>
          <w:numId w:val="19"/>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Người lao động được chọn một trong các phương thức đóng: hàng tháng, </w:t>
      </w:r>
      <w:r w:rsidR="00E50F0E" w:rsidRPr="00CF7963">
        <w:rPr>
          <w:rFonts w:ascii="Times New Roman" w:hAnsi="Times New Roman" w:cs="Times New Roman"/>
          <w:sz w:val="28"/>
          <w:szCs w:val="28"/>
        </w:rPr>
        <w:t>3 tháng một lần</w:t>
      </w:r>
      <w:r w:rsidR="00BA4013" w:rsidRPr="00CF7963">
        <w:rPr>
          <w:rFonts w:ascii="Times New Roman" w:hAnsi="Times New Roman" w:cs="Times New Roman"/>
          <w:sz w:val="28"/>
          <w:szCs w:val="28"/>
        </w:rPr>
        <w:t xml:space="preserve">, 6 </w:t>
      </w:r>
      <w:r w:rsidRPr="009D5D22">
        <w:rPr>
          <w:rFonts w:ascii="Times New Roman" w:hAnsi="Times New Roman" w:cs="Times New Roman"/>
          <w:sz w:val="28"/>
          <w:szCs w:val="28"/>
        </w:rPr>
        <w:t>tháng</w:t>
      </w:r>
      <w:r w:rsidR="00B90C7C" w:rsidRPr="00CF7963">
        <w:rPr>
          <w:rFonts w:ascii="Times New Roman" w:hAnsi="Times New Roman" w:cs="Times New Roman"/>
          <w:sz w:val="28"/>
          <w:szCs w:val="28"/>
        </w:rPr>
        <w:t xml:space="preserve"> một lần</w:t>
      </w:r>
      <w:r w:rsidR="00BA4013" w:rsidRPr="00CF7963">
        <w:rPr>
          <w:rFonts w:ascii="Times New Roman" w:hAnsi="Times New Roman" w:cs="Times New Roman"/>
          <w:sz w:val="28"/>
          <w:szCs w:val="28"/>
        </w:rPr>
        <w:t>,</w:t>
      </w:r>
      <w:r w:rsidR="00B90C7C" w:rsidRPr="00CF7963">
        <w:rPr>
          <w:rFonts w:ascii="Times New Roman" w:hAnsi="Times New Roman" w:cs="Times New Roman"/>
          <w:sz w:val="28"/>
          <w:szCs w:val="28"/>
        </w:rPr>
        <w:t xml:space="preserve"> 12 tháng </w:t>
      </w:r>
      <w:r w:rsidR="00BA4013" w:rsidRPr="00CF7963">
        <w:rPr>
          <w:rFonts w:ascii="Times New Roman" w:hAnsi="Times New Roman" w:cs="Times New Roman"/>
          <w:sz w:val="28"/>
          <w:szCs w:val="28"/>
        </w:rPr>
        <w:t xml:space="preserve">một </w:t>
      </w:r>
      <w:r w:rsidR="00B90C7C" w:rsidRPr="00CF7963">
        <w:rPr>
          <w:rFonts w:ascii="Times New Roman" w:hAnsi="Times New Roman" w:cs="Times New Roman"/>
          <w:sz w:val="28"/>
          <w:szCs w:val="28"/>
        </w:rPr>
        <w:t>lần</w:t>
      </w:r>
      <w:r w:rsidR="008B74EB" w:rsidRPr="00CF7963">
        <w:rPr>
          <w:rFonts w:ascii="Times New Roman" w:hAnsi="Times New Roman" w:cs="Times New Roman"/>
          <w:sz w:val="28"/>
          <w:szCs w:val="28"/>
        </w:rPr>
        <w:t xml:space="preserve">, </w:t>
      </w:r>
      <w:r w:rsidR="00E50F0E" w:rsidRPr="00CF7963">
        <w:rPr>
          <w:rFonts w:ascii="Times New Roman" w:hAnsi="Times New Roman" w:cs="Times New Roman"/>
          <w:sz w:val="28"/>
          <w:szCs w:val="28"/>
        </w:rPr>
        <w:t xml:space="preserve">không quá </w:t>
      </w:r>
      <w:r w:rsidR="008B74EB" w:rsidRPr="00CF7963">
        <w:rPr>
          <w:rFonts w:ascii="Times New Roman" w:hAnsi="Times New Roman" w:cs="Times New Roman"/>
          <w:sz w:val="28"/>
          <w:szCs w:val="28"/>
        </w:rPr>
        <w:t>5 năm</w:t>
      </w:r>
      <w:r w:rsidR="00B90C7C" w:rsidRPr="00CF7963">
        <w:rPr>
          <w:rFonts w:ascii="Times New Roman" w:hAnsi="Times New Roman" w:cs="Times New Roman"/>
          <w:sz w:val="28"/>
          <w:szCs w:val="28"/>
        </w:rPr>
        <w:t xml:space="preserve"> một lần</w:t>
      </w:r>
      <w:r w:rsidR="008B74EB" w:rsidRPr="00CF7963">
        <w:rPr>
          <w:rFonts w:ascii="Times New Roman" w:hAnsi="Times New Roman" w:cs="Times New Roman"/>
          <w:sz w:val="28"/>
          <w:szCs w:val="28"/>
        </w:rPr>
        <w:t>.</w:t>
      </w:r>
    </w:p>
    <w:p w:rsidR="00F83315" w:rsidRPr="00B974F4" w:rsidRDefault="002C45E0" w:rsidP="00877810">
      <w:pPr>
        <w:pStyle w:val="ListParagraph"/>
        <w:numPr>
          <w:ilvl w:val="0"/>
          <w:numId w:val="19"/>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Cả 3 câu trên</w:t>
      </w:r>
      <w:r w:rsidR="00CB6B55" w:rsidRPr="00B974F4">
        <w:rPr>
          <w:rFonts w:ascii="Times New Roman" w:hAnsi="Times New Roman" w:cs="Times New Roman"/>
          <w:b/>
          <w:sz w:val="28"/>
          <w:szCs w:val="28"/>
          <w:lang w:val="en-US"/>
        </w:rPr>
        <w:t>.</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Thời gian hưởng chế độ ốm đau khi người lao động mắc bệnh thuộc danh mục cần chữa trị dài ngày do Bộ y tế ban hành thì được hưởng chế độ ốm:</w:t>
      </w:r>
    </w:p>
    <w:p w:rsidR="00F83315" w:rsidRPr="009D5D22" w:rsidRDefault="002C45E0" w:rsidP="00877810">
      <w:pPr>
        <w:pStyle w:val="ListParagraph"/>
        <w:numPr>
          <w:ilvl w:val="0"/>
          <w:numId w:val="4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Tối đa không quá 180 ngày tính theo ngày làm việc.</w:t>
      </w:r>
    </w:p>
    <w:p w:rsidR="00F83315" w:rsidRPr="00B974F4" w:rsidRDefault="002C45E0" w:rsidP="00877810">
      <w:pPr>
        <w:pStyle w:val="ListParagraph"/>
        <w:numPr>
          <w:ilvl w:val="0"/>
          <w:numId w:val="48"/>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Tối đa không quá 180 ngày tính cả ngày nghỉ lễ, nghỉ Tết, ngày nghỉ hàng tuần. Hết thời hạn 180 ngày mà vẫn tiếp tục điều trị thì được hưởng tiếp chế độ ốm với mức thấp hơn. Thời gian hưởng tối đa bằng thời gian đóng BHXH.</w:t>
      </w:r>
    </w:p>
    <w:p w:rsidR="00F83315" w:rsidRPr="009D5D22" w:rsidRDefault="002C45E0" w:rsidP="00877810">
      <w:pPr>
        <w:pStyle w:val="ListParagraph"/>
        <w:numPr>
          <w:ilvl w:val="0"/>
          <w:numId w:val="4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Tối đa không quá 180 ngày tính theo ngày làm việc. Hết thời hạn 180 ngày mà vẫn tiếp tục điều trị thì không được hưởng tiếp chế độ ốm.</w:t>
      </w:r>
    </w:p>
    <w:p w:rsidR="00F83315" w:rsidRPr="009D5D22" w:rsidRDefault="002C45E0" w:rsidP="00877810">
      <w:pPr>
        <w:pStyle w:val="ListParagraph"/>
        <w:numPr>
          <w:ilvl w:val="0"/>
          <w:numId w:val="4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Tối đa không quá 180 ngày tính theo ngày làm việc. Hết thời hạn 180 ngày mà vẫn tiếp tục điều trị thì được hưởng tiếp chế độ ốm với mức thấp hơn.</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Điều kiện hưởng chế độ thai sản khi lao động nữ sinh con hoặc người lao động nhận nuôi con nuôi dưới 6 tháng tuổi:</w:t>
      </w:r>
    </w:p>
    <w:p w:rsidR="00F83315" w:rsidRPr="009D5D22" w:rsidRDefault="002C45E0" w:rsidP="00877810">
      <w:pPr>
        <w:pStyle w:val="ListParagraph"/>
        <w:numPr>
          <w:ilvl w:val="0"/>
          <w:numId w:val="5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Đóng BHXH từ đủ 4 tháng trở lên trước khi sinh con hoặc nhận nuôi con nuôi</w:t>
      </w:r>
      <w:r w:rsidR="00B20410" w:rsidRPr="00CF7963">
        <w:rPr>
          <w:rFonts w:ascii="Times New Roman" w:hAnsi="Times New Roman" w:cs="Times New Roman"/>
          <w:sz w:val="28"/>
          <w:szCs w:val="28"/>
        </w:rPr>
        <w:t>.</w:t>
      </w:r>
    </w:p>
    <w:p w:rsidR="00F83315" w:rsidRPr="009D5D22" w:rsidRDefault="002C45E0" w:rsidP="00877810">
      <w:pPr>
        <w:pStyle w:val="ListParagraph"/>
        <w:numPr>
          <w:ilvl w:val="0"/>
          <w:numId w:val="5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Đóng BHXH từ đủ 6 tháng trở lên trước khi sinh con hoặc nhận nuôi con nuôi</w:t>
      </w:r>
      <w:r w:rsidR="00B20410" w:rsidRPr="00CF7963">
        <w:rPr>
          <w:rFonts w:ascii="Times New Roman" w:hAnsi="Times New Roman" w:cs="Times New Roman"/>
          <w:sz w:val="28"/>
          <w:szCs w:val="28"/>
        </w:rPr>
        <w:t>.</w:t>
      </w:r>
    </w:p>
    <w:p w:rsidR="00F83315" w:rsidRPr="00B974F4" w:rsidRDefault="002C45E0" w:rsidP="00877810">
      <w:pPr>
        <w:pStyle w:val="ListParagraph"/>
        <w:numPr>
          <w:ilvl w:val="0"/>
          <w:numId w:val="51"/>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Đóng BHXH từ đủ 6 tháng trở lên trong thời gian 12 tháng trước khi sinh con hoặc nhận nuôi con nuôi</w:t>
      </w:r>
      <w:r w:rsidR="00B20410" w:rsidRPr="00CF7963">
        <w:rPr>
          <w:rFonts w:ascii="Times New Roman" w:hAnsi="Times New Roman" w:cs="Times New Roman"/>
          <w:b/>
          <w:sz w:val="28"/>
          <w:szCs w:val="28"/>
        </w:rPr>
        <w:t>.</w:t>
      </w:r>
    </w:p>
    <w:p w:rsidR="00F83315" w:rsidRPr="009D5D22" w:rsidRDefault="002C45E0" w:rsidP="00877810">
      <w:pPr>
        <w:pStyle w:val="ListParagraph"/>
        <w:numPr>
          <w:ilvl w:val="0"/>
          <w:numId w:val="5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Đóng BHXH từ đủ 12 tháng trở lên trong thời gian 24 tháng trước khi sinh con hoặc nhận nuôi con nuôi</w:t>
      </w:r>
      <w:r w:rsidR="00B20410" w:rsidRPr="00CF7963">
        <w:rPr>
          <w:rFonts w:ascii="Times New Roman" w:hAnsi="Times New Roman" w:cs="Times New Roman"/>
          <w:sz w:val="28"/>
          <w:szCs w:val="28"/>
        </w:rPr>
        <w:t>.</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Hãy chỉ ra đáp án đ</w:t>
      </w:r>
      <w:r w:rsidR="002A1CEC">
        <w:rPr>
          <w:rFonts w:ascii="Times New Roman" w:hAnsi="Times New Roman" w:cs="Times New Roman"/>
          <w:sz w:val="28"/>
          <w:szCs w:val="28"/>
        </w:rPr>
        <w:t>ú</w:t>
      </w:r>
      <w:r w:rsidR="002C45E0" w:rsidRPr="00011669">
        <w:rPr>
          <w:rFonts w:ascii="Times New Roman" w:hAnsi="Times New Roman" w:cs="Times New Roman"/>
          <w:sz w:val="28"/>
          <w:szCs w:val="28"/>
        </w:rPr>
        <w:t>ng về điều kiện hưởng chế độ bệnh nghề nghiệp:</w:t>
      </w:r>
    </w:p>
    <w:p w:rsidR="00F83315" w:rsidRPr="00011669" w:rsidRDefault="002C45E0" w:rsidP="00877810">
      <w:pPr>
        <w:pStyle w:val="ListParagraph"/>
        <w:numPr>
          <w:ilvl w:val="0"/>
          <w:numId w:val="58"/>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Bị bệnh thuộc danh mục bệnh nghề nghiệp do Bộ Y tế và Bộ LĐTBXH ban hành khi làm trong môi trường có yếu tố độc hại.</w:t>
      </w:r>
    </w:p>
    <w:p w:rsidR="00F83315" w:rsidRPr="009D5D22" w:rsidRDefault="002C45E0" w:rsidP="00877810">
      <w:pPr>
        <w:pStyle w:val="ListParagraph"/>
        <w:numPr>
          <w:ilvl w:val="0"/>
          <w:numId w:val="5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Bị suy giảm khả năng lao động từ 5% trở lên.</w:t>
      </w:r>
    </w:p>
    <w:p w:rsidR="00F83315" w:rsidRPr="009D5D22" w:rsidRDefault="002C45E0" w:rsidP="00877810">
      <w:pPr>
        <w:pStyle w:val="ListParagraph"/>
        <w:numPr>
          <w:ilvl w:val="0"/>
          <w:numId w:val="5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Đáp án a đúng.</w:t>
      </w:r>
    </w:p>
    <w:p w:rsidR="00F83315" w:rsidRPr="00B974F4" w:rsidRDefault="002C45E0" w:rsidP="00877810">
      <w:pPr>
        <w:pStyle w:val="ListParagraph"/>
        <w:numPr>
          <w:ilvl w:val="0"/>
          <w:numId w:val="58"/>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lastRenderedPageBreak/>
        <w:t>Đáp án a và b.</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Người tham gia BHYT đi KCB không đúng tuyến được hưởng với mức hưởng:</w:t>
      </w:r>
    </w:p>
    <w:p w:rsidR="00B52546" w:rsidRPr="002F6F94" w:rsidRDefault="00B52546" w:rsidP="00B52546">
      <w:pPr>
        <w:pStyle w:val="ListParagraph"/>
        <w:numPr>
          <w:ilvl w:val="0"/>
          <w:numId w:val="11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Không được hưởng quyền lợi KCB.</w:t>
      </w:r>
    </w:p>
    <w:p w:rsidR="00B52546" w:rsidRPr="00713ACA" w:rsidRDefault="00B52546" w:rsidP="00B52546">
      <w:pPr>
        <w:pStyle w:val="ListParagraph"/>
        <w:numPr>
          <w:ilvl w:val="0"/>
          <w:numId w:val="112"/>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40% chi phí nội trú tại bệnh viện tuyến trung ương và 60% chi phí KCB nội trú tại bệnh viện tuyến tỉnh.</w:t>
      </w:r>
    </w:p>
    <w:p w:rsidR="00B52546" w:rsidRPr="00034207"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Các trường hợp nào sau đây không được hưởng BHYT</w:t>
      </w:r>
      <w:r w:rsidRPr="00034207">
        <w:rPr>
          <w:rFonts w:ascii="Times New Roman" w:hAnsi="Times New Roman" w:cs="Times New Roman"/>
          <w:sz w:val="28"/>
          <w:szCs w:val="28"/>
        </w:rPr>
        <w:t>:</w:t>
      </w:r>
    </w:p>
    <w:p w:rsidR="00B52546" w:rsidRPr="002F6F94" w:rsidRDefault="00B52546" w:rsidP="00B52546">
      <w:pPr>
        <w:pStyle w:val="ListParagraph"/>
        <w:numPr>
          <w:ilvl w:val="0"/>
          <w:numId w:val="11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Làm răng giả, chân tay giả</w:t>
      </w:r>
      <w:r w:rsidRPr="00034207">
        <w:rPr>
          <w:rFonts w:ascii="Times New Roman" w:hAnsi="Times New Roman" w:cs="Times New Roman"/>
          <w:sz w:val="28"/>
          <w:szCs w:val="28"/>
        </w:rPr>
        <w:t>.</w:t>
      </w:r>
    </w:p>
    <w:p w:rsidR="00B52546" w:rsidRPr="002F6F94" w:rsidRDefault="00B52546" w:rsidP="00B52546">
      <w:pPr>
        <w:pStyle w:val="ListParagraph"/>
        <w:numPr>
          <w:ilvl w:val="0"/>
          <w:numId w:val="11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Trám răng</w:t>
      </w:r>
      <w:r>
        <w:rPr>
          <w:rFonts w:ascii="Times New Roman" w:hAnsi="Times New Roman" w:cs="Times New Roman"/>
          <w:sz w:val="28"/>
          <w:szCs w:val="28"/>
          <w:lang w:val="en-US"/>
        </w:rPr>
        <w:t>.</w:t>
      </w:r>
    </w:p>
    <w:p w:rsidR="00B52546" w:rsidRPr="002F6F94" w:rsidRDefault="00B52546" w:rsidP="00B52546">
      <w:pPr>
        <w:pStyle w:val="ListParagraph"/>
        <w:numPr>
          <w:ilvl w:val="0"/>
          <w:numId w:val="11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Kính mát, máy trợ thính, phương tiện vận động trong KCB</w:t>
      </w:r>
      <w:r w:rsidRPr="00034207">
        <w:rPr>
          <w:rFonts w:ascii="Times New Roman" w:hAnsi="Times New Roman" w:cs="Times New Roman"/>
          <w:sz w:val="28"/>
          <w:szCs w:val="28"/>
        </w:rPr>
        <w:t>.</w:t>
      </w:r>
    </w:p>
    <w:p w:rsidR="00B52546" w:rsidRPr="00713ACA" w:rsidRDefault="00B52546" w:rsidP="00B52546">
      <w:pPr>
        <w:pStyle w:val="ListParagraph"/>
        <w:numPr>
          <w:ilvl w:val="0"/>
          <w:numId w:val="115"/>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a,c</w:t>
      </w:r>
    </w:p>
    <w:p w:rsidR="00B52546" w:rsidRPr="00011669" w:rsidRDefault="00B52546" w:rsidP="00B52546">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Pr="00011669">
        <w:rPr>
          <w:rFonts w:ascii="Times New Roman" w:hAnsi="Times New Roman" w:cs="Times New Roman"/>
          <w:sz w:val="28"/>
          <w:szCs w:val="28"/>
        </w:rPr>
        <w:t>Trường hợp nào sau đây không được hưởng BHYT:</w:t>
      </w:r>
    </w:p>
    <w:p w:rsidR="00B52546" w:rsidRPr="00E32109" w:rsidRDefault="00B52546" w:rsidP="00B52546">
      <w:pPr>
        <w:pStyle w:val="ListParagraph"/>
        <w:numPr>
          <w:ilvl w:val="0"/>
          <w:numId w:val="11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bệnh, chữa bệnh</w:t>
      </w:r>
      <w:r>
        <w:rPr>
          <w:rFonts w:ascii="Times New Roman" w:hAnsi="Times New Roman" w:cs="Times New Roman"/>
          <w:sz w:val="28"/>
          <w:szCs w:val="28"/>
          <w:lang w:val="en-US"/>
        </w:rPr>
        <w:t>.</w:t>
      </w:r>
    </w:p>
    <w:p w:rsidR="00B52546" w:rsidRPr="00E32109" w:rsidRDefault="00B52546" w:rsidP="00B52546">
      <w:pPr>
        <w:pStyle w:val="ListParagraph"/>
        <w:numPr>
          <w:ilvl w:val="0"/>
          <w:numId w:val="11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Phục hồi chức năng</w:t>
      </w:r>
      <w:r>
        <w:rPr>
          <w:rFonts w:ascii="Times New Roman" w:hAnsi="Times New Roman" w:cs="Times New Roman"/>
          <w:sz w:val="28"/>
          <w:szCs w:val="28"/>
          <w:lang w:val="en-US"/>
        </w:rPr>
        <w:t>.</w:t>
      </w:r>
    </w:p>
    <w:p w:rsidR="00B52546" w:rsidRPr="00713ACA" w:rsidRDefault="00B52546" w:rsidP="00B52546">
      <w:pPr>
        <w:pStyle w:val="ListParagraph"/>
        <w:numPr>
          <w:ilvl w:val="0"/>
          <w:numId w:val="118"/>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Khám bệnh, chữa bệnh phục hồi chức năng trong trường hợp thảm họa</w:t>
      </w:r>
      <w:r w:rsidRPr="00034207">
        <w:rPr>
          <w:rFonts w:ascii="Times New Roman" w:hAnsi="Times New Roman" w:cs="Times New Roman"/>
          <w:b/>
          <w:sz w:val="28"/>
          <w:szCs w:val="28"/>
        </w:rPr>
        <w:t>.</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Chọn đáp án đúng:</w:t>
      </w:r>
    </w:p>
    <w:p w:rsidR="00F83315" w:rsidRPr="00BB05F1" w:rsidRDefault="002C45E0" w:rsidP="00BB05F1">
      <w:pPr>
        <w:ind w:firstLine="567"/>
        <w:jc w:val="both"/>
        <w:rPr>
          <w:rFonts w:ascii="Times New Roman" w:hAnsi="Times New Roman" w:cs="Times New Roman"/>
          <w:sz w:val="28"/>
          <w:szCs w:val="28"/>
        </w:rPr>
      </w:pPr>
      <w:r w:rsidRPr="00BB05F1">
        <w:rPr>
          <w:rFonts w:ascii="Times New Roman" w:hAnsi="Times New Roman" w:cs="Times New Roman"/>
          <w:sz w:val="28"/>
          <w:szCs w:val="28"/>
        </w:rPr>
        <w:t>Người lao động được hưởng lương hưu khi nghỉ việc nếu:</w:t>
      </w:r>
    </w:p>
    <w:p w:rsidR="00F83315" w:rsidRPr="009D5D22" w:rsidRDefault="002C45E0" w:rsidP="00877810">
      <w:pPr>
        <w:pStyle w:val="ListParagraph"/>
        <w:numPr>
          <w:ilvl w:val="0"/>
          <w:numId w:val="6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Nam đủ 60 tuổi, nữ đủ 55 tuổi và có đủ 20 năm đóng BHXH trở lên.</w:t>
      </w:r>
    </w:p>
    <w:p w:rsidR="00F83315" w:rsidRPr="009D5D22" w:rsidRDefault="002C45E0" w:rsidP="00877810">
      <w:pPr>
        <w:pStyle w:val="ListParagraph"/>
        <w:numPr>
          <w:ilvl w:val="0"/>
          <w:numId w:val="6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Nam từ đủ năm mươi lăm tuổi đến đủ sáu mươi tuổi, nữ từ đủ năm mươi tuổi đến đủ năm mươi lăm tuổi có 20 năm đóng BHXH và có đủ mười lăm năm làm nghề hoặc công việc nặng nhọc, độc hại, nguy hiểm thuộc danh mục do Bộ Lao động - Thương binh và Xã hội và Bộ Y tế ban hành hoặc có đủ mười lăm năm làm việc ở nơi có phụ cấp khu vực hệ số 0,7 trở lên.</w:t>
      </w:r>
    </w:p>
    <w:p w:rsidR="00F83315" w:rsidRPr="009D5D22" w:rsidRDefault="002C45E0" w:rsidP="00877810">
      <w:pPr>
        <w:pStyle w:val="ListParagraph"/>
        <w:numPr>
          <w:ilvl w:val="0"/>
          <w:numId w:val="6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Chỉ có đáp án a đúng.</w:t>
      </w:r>
    </w:p>
    <w:p w:rsidR="00F83315" w:rsidRPr="00B974F4" w:rsidRDefault="002C45E0" w:rsidP="00877810">
      <w:pPr>
        <w:pStyle w:val="ListParagraph"/>
        <w:numPr>
          <w:ilvl w:val="0"/>
          <w:numId w:val="61"/>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Cả hai đáp án a và b đều đúng.</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Mức trợ cấp một lần được tính theo số năm đóng bảo hiểm xã hội cao hơn số năm tương ứng với tỷ lệ hưởng lương hưu 75%, cứ mỗi năm đóng BI IXH được tính bằng:</w:t>
      </w:r>
    </w:p>
    <w:p w:rsidR="00F83315" w:rsidRPr="00B974F4" w:rsidRDefault="002C45E0" w:rsidP="00877810">
      <w:pPr>
        <w:pStyle w:val="ListParagraph"/>
        <w:numPr>
          <w:ilvl w:val="0"/>
          <w:numId w:val="64"/>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0,5 tháng mức bình quân tiền lương, tiền công tháng đóng BHXH.</w:t>
      </w:r>
    </w:p>
    <w:p w:rsidR="00F83315" w:rsidRPr="009D5D22" w:rsidRDefault="002C45E0" w:rsidP="00877810">
      <w:pPr>
        <w:pStyle w:val="ListParagraph"/>
        <w:numPr>
          <w:ilvl w:val="0"/>
          <w:numId w:val="6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 tháng mức bình quân tiền lương, tiền công tháng đóng BHXH.</w:t>
      </w:r>
    </w:p>
    <w:p w:rsidR="00F83315" w:rsidRPr="009D5D22" w:rsidRDefault="002C45E0" w:rsidP="00877810">
      <w:pPr>
        <w:pStyle w:val="ListParagraph"/>
        <w:numPr>
          <w:ilvl w:val="0"/>
          <w:numId w:val="6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1,5 tháng mức bình quân tiền lương, tiền công tháng đóng BHXH.</w:t>
      </w:r>
    </w:p>
    <w:p w:rsidR="00F83315" w:rsidRPr="009D5D22" w:rsidRDefault="002C45E0" w:rsidP="00877810">
      <w:pPr>
        <w:pStyle w:val="ListParagraph"/>
        <w:numPr>
          <w:ilvl w:val="0"/>
          <w:numId w:val="6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2 tháng mức bình quân tiền lương, tiền công tháng đóng BHXH.</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Những đối tượng nào khi chết thân nhân được hưởng mai táng phí:</w:t>
      </w:r>
    </w:p>
    <w:p w:rsidR="00F83315" w:rsidRPr="009D5D22" w:rsidRDefault="002C45E0" w:rsidP="00877810">
      <w:pPr>
        <w:pStyle w:val="ListParagraph"/>
        <w:numPr>
          <w:ilvl w:val="0"/>
          <w:numId w:val="6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đang đóng BHXH có thời gian đóng từ đủ 12 tháng trở lên</w:t>
      </w:r>
      <w:r w:rsidR="00280034" w:rsidRPr="00CF7963">
        <w:rPr>
          <w:rFonts w:ascii="Times New Roman" w:hAnsi="Times New Roman" w:cs="Times New Roman"/>
          <w:sz w:val="28"/>
          <w:szCs w:val="28"/>
        </w:rPr>
        <w:t>.</w:t>
      </w:r>
    </w:p>
    <w:p w:rsidR="00F83315" w:rsidRPr="009D5D22" w:rsidRDefault="002C45E0" w:rsidP="00877810">
      <w:pPr>
        <w:pStyle w:val="ListParagraph"/>
        <w:numPr>
          <w:ilvl w:val="0"/>
          <w:numId w:val="6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lastRenderedPageBreak/>
        <w:t>Người đang bảo lưu thời gian đóng BHXH có thời gian đóng từ đủ 12 tháng trở lên</w:t>
      </w:r>
      <w:r w:rsidR="00280034" w:rsidRPr="00CF7963">
        <w:rPr>
          <w:rFonts w:ascii="Times New Roman" w:hAnsi="Times New Roman" w:cs="Times New Roman"/>
          <w:sz w:val="28"/>
          <w:szCs w:val="28"/>
        </w:rPr>
        <w:t>.</w:t>
      </w:r>
    </w:p>
    <w:p w:rsidR="00280034" w:rsidRPr="00280034" w:rsidRDefault="002C45E0" w:rsidP="00877810">
      <w:pPr>
        <w:pStyle w:val="ListParagraph"/>
        <w:numPr>
          <w:ilvl w:val="0"/>
          <w:numId w:val="68"/>
        </w:numPr>
        <w:spacing w:before="100" w:beforeAutospacing="1" w:after="100" w:afterAutospacing="1"/>
        <w:jc w:val="both"/>
        <w:rPr>
          <w:rFonts w:ascii="Times New Roman" w:hAnsi="Times New Roman" w:cs="Times New Roman"/>
          <w:sz w:val="28"/>
          <w:szCs w:val="28"/>
        </w:rPr>
      </w:pPr>
      <w:r w:rsidRPr="00280034">
        <w:rPr>
          <w:rFonts w:ascii="Times New Roman" w:hAnsi="Times New Roman" w:cs="Times New Roman"/>
          <w:sz w:val="28"/>
          <w:szCs w:val="28"/>
        </w:rPr>
        <w:t>Người đang hưởng lương hưu, hưởng trợ cấp TNLĐ, BNN hàng tháng</w:t>
      </w:r>
      <w:r w:rsidR="00280034" w:rsidRPr="00CF7963">
        <w:rPr>
          <w:rFonts w:ascii="Times New Roman" w:hAnsi="Times New Roman" w:cs="Times New Roman"/>
          <w:sz w:val="28"/>
          <w:szCs w:val="28"/>
        </w:rPr>
        <w:t>.</w:t>
      </w:r>
    </w:p>
    <w:p w:rsidR="00F83315" w:rsidRPr="00B974F4" w:rsidRDefault="002C45E0" w:rsidP="00877810">
      <w:pPr>
        <w:pStyle w:val="ListParagraph"/>
        <w:numPr>
          <w:ilvl w:val="0"/>
          <w:numId w:val="68"/>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Tất cả các đáp án trên đều đúng.</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 xml:space="preserve">Mức hưởng </w:t>
      </w:r>
      <w:r w:rsidR="00CE6F43" w:rsidRPr="00CF7963">
        <w:rPr>
          <w:rFonts w:ascii="Times New Roman" w:hAnsi="Times New Roman" w:cs="Times New Roman"/>
          <w:sz w:val="28"/>
          <w:szCs w:val="28"/>
        </w:rPr>
        <w:t>trợ</w:t>
      </w:r>
      <w:r w:rsidR="002C45E0" w:rsidRPr="00011669">
        <w:rPr>
          <w:rFonts w:ascii="Times New Roman" w:hAnsi="Times New Roman" w:cs="Times New Roman"/>
          <w:sz w:val="28"/>
          <w:szCs w:val="28"/>
        </w:rPr>
        <w:t xml:space="preserve"> cấp ốm đau một ngày được tính bằng mức trợ cẩp ốm đau theo tháng chia cho bao nhiêu ngày?</w:t>
      </w:r>
    </w:p>
    <w:p w:rsidR="00F83315" w:rsidRPr="002F6F94" w:rsidRDefault="002C45E0" w:rsidP="00877810">
      <w:pPr>
        <w:pStyle w:val="ListParagraph"/>
        <w:numPr>
          <w:ilvl w:val="0"/>
          <w:numId w:val="7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26 ngày</w:t>
      </w:r>
    </w:p>
    <w:p w:rsidR="00F83315" w:rsidRPr="002F6F94" w:rsidRDefault="002C45E0" w:rsidP="00877810">
      <w:pPr>
        <w:pStyle w:val="ListParagraph"/>
        <w:numPr>
          <w:ilvl w:val="0"/>
          <w:numId w:val="7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22 ngày</w:t>
      </w:r>
    </w:p>
    <w:p w:rsidR="00F83315" w:rsidRPr="00B974F4" w:rsidRDefault="002C45E0" w:rsidP="00877810">
      <w:pPr>
        <w:pStyle w:val="ListParagraph"/>
        <w:numPr>
          <w:ilvl w:val="0"/>
          <w:numId w:val="76"/>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24 ngày</w:t>
      </w:r>
    </w:p>
    <w:p w:rsidR="00F83315" w:rsidRPr="002F6F94" w:rsidRDefault="002C45E0" w:rsidP="00877810">
      <w:pPr>
        <w:pStyle w:val="ListParagraph"/>
        <w:numPr>
          <w:ilvl w:val="0"/>
          <w:numId w:val="7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27 ngày</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Khi thực hiện các biện pháp tránh thai người lao động được nghỉ với thời gian là bao nhiêu?</w:t>
      </w:r>
    </w:p>
    <w:p w:rsidR="00F83315" w:rsidRPr="002F6F94" w:rsidRDefault="002C45E0" w:rsidP="00877810">
      <w:pPr>
        <w:pStyle w:val="ListParagraph"/>
        <w:numPr>
          <w:ilvl w:val="0"/>
          <w:numId w:val="7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Đặt vòng tránh thai: 5 ngày; Triệt sản: 7 ngày.</w:t>
      </w:r>
    </w:p>
    <w:p w:rsidR="00F83315" w:rsidRPr="002A1CEC" w:rsidRDefault="002C45E0" w:rsidP="00877810">
      <w:pPr>
        <w:pStyle w:val="ListParagraph"/>
        <w:numPr>
          <w:ilvl w:val="0"/>
          <w:numId w:val="79"/>
        </w:numPr>
        <w:spacing w:before="100" w:beforeAutospacing="1" w:after="100" w:afterAutospacing="1"/>
        <w:jc w:val="both"/>
        <w:rPr>
          <w:rFonts w:ascii="Times New Roman" w:hAnsi="Times New Roman" w:cs="Times New Roman"/>
          <w:b/>
          <w:sz w:val="28"/>
          <w:szCs w:val="28"/>
        </w:rPr>
      </w:pPr>
      <w:r w:rsidRPr="002A1CEC">
        <w:rPr>
          <w:rFonts w:ascii="Times New Roman" w:hAnsi="Times New Roman" w:cs="Times New Roman"/>
          <w:b/>
          <w:sz w:val="28"/>
          <w:szCs w:val="28"/>
        </w:rPr>
        <w:t>Đặt vòng tránh thai:7 ngày; Triệt sản: 15 ngày.</w:t>
      </w:r>
    </w:p>
    <w:p w:rsidR="00F83315" w:rsidRPr="002F6F94" w:rsidRDefault="002C45E0" w:rsidP="00877810">
      <w:pPr>
        <w:pStyle w:val="ListParagraph"/>
        <w:numPr>
          <w:ilvl w:val="0"/>
          <w:numId w:val="7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Đặt vòng tránh thai: 10 ngày; Triệt sản: 15 ngày</w:t>
      </w:r>
      <w:r w:rsidR="00804192" w:rsidRPr="00CF7963">
        <w:rPr>
          <w:rFonts w:ascii="Times New Roman" w:hAnsi="Times New Roman" w:cs="Times New Roman"/>
          <w:sz w:val="28"/>
          <w:szCs w:val="28"/>
        </w:rPr>
        <w:t>.</w:t>
      </w:r>
    </w:p>
    <w:p w:rsidR="00F83315" w:rsidRPr="002F6F94" w:rsidRDefault="002C45E0" w:rsidP="00877810">
      <w:pPr>
        <w:pStyle w:val="ListParagraph"/>
        <w:numPr>
          <w:ilvl w:val="0"/>
          <w:numId w:val="7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Đặt vòng tránh thai: 7ngày; Triệt sản: 10 ngày</w:t>
      </w:r>
      <w:r w:rsidR="00804192" w:rsidRPr="00CF7963">
        <w:rPr>
          <w:rFonts w:ascii="Times New Roman" w:hAnsi="Times New Roman" w:cs="Times New Roman"/>
          <w:sz w:val="28"/>
          <w:szCs w:val="28"/>
        </w:rPr>
        <w:t>.</w:t>
      </w:r>
    </w:p>
    <w:p w:rsidR="00D966E1" w:rsidRPr="00011669" w:rsidRDefault="00B52546" w:rsidP="00D966E1">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966E1" w:rsidRPr="00011669">
        <w:rPr>
          <w:rFonts w:ascii="Times New Roman" w:hAnsi="Times New Roman" w:cs="Times New Roman"/>
          <w:sz w:val="28"/>
          <w:szCs w:val="28"/>
        </w:rPr>
        <w:t xml:space="preserve"> Mức đóng</w:t>
      </w:r>
      <w:r w:rsidR="00A54971" w:rsidRPr="00CF7963">
        <w:rPr>
          <w:rFonts w:ascii="Times New Roman" w:hAnsi="Times New Roman" w:cs="Times New Roman"/>
          <w:sz w:val="28"/>
          <w:szCs w:val="28"/>
        </w:rPr>
        <w:t xml:space="preserve"> hàng tháng </w:t>
      </w:r>
      <w:r w:rsidR="00D966E1" w:rsidRPr="00011669">
        <w:rPr>
          <w:rFonts w:ascii="Times New Roman" w:hAnsi="Times New Roman" w:cs="Times New Roman"/>
          <w:sz w:val="28"/>
          <w:szCs w:val="28"/>
        </w:rPr>
        <w:t xml:space="preserve">của người </w:t>
      </w:r>
      <w:r w:rsidR="00305FCE" w:rsidRPr="00CF7963">
        <w:rPr>
          <w:rFonts w:ascii="Times New Roman" w:hAnsi="Times New Roman" w:cs="Times New Roman"/>
          <w:sz w:val="28"/>
          <w:szCs w:val="28"/>
        </w:rPr>
        <w:t xml:space="preserve">thứ 1 khi </w:t>
      </w:r>
      <w:r w:rsidR="00D966E1" w:rsidRPr="00CF7963">
        <w:rPr>
          <w:rFonts w:ascii="Times New Roman" w:hAnsi="Times New Roman" w:cs="Times New Roman"/>
          <w:sz w:val="28"/>
          <w:szCs w:val="28"/>
        </w:rPr>
        <w:t>tham gia BHYT theo hộ gia đình</w:t>
      </w:r>
      <w:r w:rsidR="00D966E1" w:rsidRPr="00011669">
        <w:rPr>
          <w:rFonts w:ascii="Times New Roman" w:hAnsi="Times New Roman" w:cs="Times New Roman"/>
          <w:sz w:val="28"/>
          <w:szCs w:val="28"/>
        </w:rPr>
        <w:t>:</w:t>
      </w:r>
    </w:p>
    <w:p w:rsidR="00D966E1" w:rsidRPr="002F6F94" w:rsidRDefault="00D966E1" w:rsidP="00877810">
      <w:pPr>
        <w:pStyle w:val="ListParagraph"/>
        <w:numPr>
          <w:ilvl w:val="0"/>
          <w:numId w:val="13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 xml:space="preserve">3,5% mức </w:t>
      </w:r>
      <w:r w:rsidRPr="00CF7963">
        <w:rPr>
          <w:rFonts w:ascii="Times New Roman" w:hAnsi="Times New Roman" w:cs="Times New Roman"/>
          <w:sz w:val="28"/>
          <w:szCs w:val="28"/>
        </w:rPr>
        <w:t>tiền lương</w:t>
      </w:r>
      <w:r w:rsidR="00A54971" w:rsidRPr="00CF7963">
        <w:rPr>
          <w:rFonts w:ascii="Times New Roman" w:hAnsi="Times New Roman" w:cs="Times New Roman"/>
          <w:sz w:val="28"/>
          <w:szCs w:val="28"/>
        </w:rPr>
        <w:t xml:space="preserve"> tối thiểu</w:t>
      </w:r>
      <w:r w:rsidRPr="00CF7963">
        <w:rPr>
          <w:rFonts w:ascii="Times New Roman" w:hAnsi="Times New Roman" w:cs="Times New Roman"/>
          <w:sz w:val="28"/>
          <w:szCs w:val="28"/>
        </w:rPr>
        <w:t xml:space="preserve"> tháng.</w:t>
      </w:r>
    </w:p>
    <w:p w:rsidR="00D966E1" w:rsidRPr="002F6F94" w:rsidRDefault="00D966E1" w:rsidP="00877810">
      <w:pPr>
        <w:pStyle w:val="ListParagraph"/>
        <w:numPr>
          <w:ilvl w:val="0"/>
          <w:numId w:val="132"/>
        </w:numPr>
        <w:spacing w:before="100" w:beforeAutospacing="1" w:after="100" w:afterAutospacing="1"/>
        <w:jc w:val="both"/>
        <w:rPr>
          <w:rFonts w:ascii="Times New Roman" w:hAnsi="Times New Roman" w:cs="Times New Roman"/>
          <w:sz w:val="28"/>
          <w:szCs w:val="28"/>
        </w:rPr>
      </w:pPr>
      <w:r w:rsidRPr="00CF7963">
        <w:rPr>
          <w:rFonts w:ascii="Times New Roman" w:hAnsi="Times New Roman" w:cs="Times New Roman"/>
          <w:sz w:val="28"/>
          <w:szCs w:val="28"/>
        </w:rPr>
        <w:t>3</w:t>
      </w:r>
      <w:r w:rsidRPr="002F6F94">
        <w:rPr>
          <w:rFonts w:ascii="Times New Roman" w:hAnsi="Times New Roman" w:cs="Times New Roman"/>
          <w:sz w:val="28"/>
          <w:szCs w:val="28"/>
        </w:rPr>
        <w:t xml:space="preserve">,0% </w:t>
      </w:r>
      <w:r w:rsidR="00A54971" w:rsidRPr="002F6F94">
        <w:rPr>
          <w:rFonts w:ascii="Times New Roman" w:hAnsi="Times New Roman" w:cs="Times New Roman"/>
          <w:sz w:val="28"/>
          <w:szCs w:val="28"/>
        </w:rPr>
        <w:t xml:space="preserve">mức </w:t>
      </w:r>
      <w:r w:rsidR="00A54971" w:rsidRPr="00CF7963">
        <w:rPr>
          <w:rFonts w:ascii="Times New Roman" w:hAnsi="Times New Roman" w:cs="Times New Roman"/>
          <w:sz w:val="28"/>
          <w:szCs w:val="28"/>
        </w:rPr>
        <w:t>tiền lương tối thiểu tháng</w:t>
      </w:r>
      <w:r w:rsidRPr="00CF7963">
        <w:rPr>
          <w:rFonts w:ascii="Times New Roman" w:hAnsi="Times New Roman" w:cs="Times New Roman"/>
          <w:sz w:val="28"/>
          <w:szCs w:val="28"/>
        </w:rPr>
        <w:t>.</w:t>
      </w:r>
    </w:p>
    <w:p w:rsidR="00D966E1" w:rsidRPr="0054403D" w:rsidRDefault="00D966E1" w:rsidP="00877810">
      <w:pPr>
        <w:pStyle w:val="ListParagraph"/>
        <w:numPr>
          <w:ilvl w:val="0"/>
          <w:numId w:val="132"/>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 xml:space="preserve">4,5% </w:t>
      </w:r>
      <w:r w:rsidR="00A54971" w:rsidRPr="0054403D">
        <w:rPr>
          <w:rFonts w:ascii="Times New Roman" w:hAnsi="Times New Roman" w:cs="Times New Roman"/>
          <w:b/>
          <w:sz w:val="28"/>
          <w:szCs w:val="28"/>
        </w:rPr>
        <w:t xml:space="preserve">mức </w:t>
      </w:r>
      <w:r w:rsidR="00A54971" w:rsidRPr="00CF7963">
        <w:rPr>
          <w:rFonts w:ascii="Times New Roman" w:hAnsi="Times New Roman" w:cs="Times New Roman"/>
          <w:b/>
          <w:sz w:val="28"/>
          <w:szCs w:val="28"/>
        </w:rPr>
        <w:t>tiền lương tối thiểu tháng</w:t>
      </w:r>
      <w:r w:rsidRPr="00CF7963">
        <w:rPr>
          <w:rFonts w:ascii="Times New Roman" w:hAnsi="Times New Roman" w:cs="Times New Roman"/>
          <w:b/>
          <w:sz w:val="28"/>
          <w:szCs w:val="28"/>
        </w:rPr>
        <w:t>.</w:t>
      </w:r>
    </w:p>
    <w:p w:rsidR="002F6F94"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 xml:space="preserve">Người tham gia BHYT có quyền đăng ký KCB ban đầu tại: </w:t>
      </w:r>
    </w:p>
    <w:p w:rsidR="00F83315" w:rsidRPr="002F6F94" w:rsidRDefault="002C45E0" w:rsidP="00877810">
      <w:pPr>
        <w:pStyle w:val="ListParagraph"/>
        <w:numPr>
          <w:ilvl w:val="0"/>
          <w:numId w:val="10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Nơi mình làm việc</w:t>
      </w:r>
    </w:p>
    <w:p w:rsidR="002F6F94" w:rsidRPr="0054403D" w:rsidRDefault="002C45E0" w:rsidP="00877810">
      <w:pPr>
        <w:pStyle w:val="ListParagraph"/>
        <w:numPr>
          <w:ilvl w:val="0"/>
          <w:numId w:val="107"/>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Tại tất cả các cơ sở KCB BHYT theo hướng dẫn của cơ quan Bảo hiểm xã hội.</w:t>
      </w:r>
    </w:p>
    <w:p w:rsidR="00F83315" w:rsidRPr="002F6F94" w:rsidRDefault="002C45E0" w:rsidP="00877810">
      <w:pPr>
        <w:pStyle w:val="ListParagraph"/>
        <w:numPr>
          <w:ilvl w:val="0"/>
          <w:numId w:val="10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Tại cơ sở KCB trên địa bàn mình cư ngụ hoặc làm việc</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Thẻ BHYT bị thu hồi khi:</w:t>
      </w:r>
    </w:p>
    <w:p w:rsidR="00F83315" w:rsidRPr="002F6F94" w:rsidRDefault="002C45E0" w:rsidP="00877810">
      <w:pPr>
        <w:pStyle w:val="ListParagraph"/>
        <w:numPr>
          <w:ilvl w:val="0"/>
          <w:numId w:val="11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H</w:t>
      </w:r>
      <w:r w:rsidR="002C631E" w:rsidRPr="002F6F94">
        <w:rPr>
          <w:rFonts w:ascii="Times New Roman" w:hAnsi="Times New Roman" w:cs="Times New Roman"/>
          <w:sz w:val="28"/>
          <w:szCs w:val="28"/>
        </w:rPr>
        <w:t>ế</w:t>
      </w:r>
      <w:r w:rsidRPr="002F6F94">
        <w:rPr>
          <w:rFonts w:ascii="Times New Roman" w:hAnsi="Times New Roman" w:cs="Times New Roman"/>
          <w:sz w:val="28"/>
          <w:szCs w:val="28"/>
        </w:rPr>
        <w:t>t hạn sử dụng</w:t>
      </w:r>
      <w:r w:rsidR="00500313">
        <w:rPr>
          <w:rFonts w:ascii="Times New Roman" w:hAnsi="Times New Roman" w:cs="Times New Roman"/>
          <w:sz w:val="28"/>
          <w:szCs w:val="28"/>
          <w:lang w:val="en-US"/>
        </w:rPr>
        <w:t>.</w:t>
      </w:r>
    </w:p>
    <w:p w:rsidR="00F83315" w:rsidRPr="002F6F94" w:rsidRDefault="002C45E0" w:rsidP="00877810">
      <w:pPr>
        <w:pStyle w:val="ListParagraph"/>
        <w:numPr>
          <w:ilvl w:val="0"/>
          <w:numId w:val="11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Gian lận trong việc cấp thẻ BHYT</w:t>
      </w:r>
      <w:r w:rsidR="00500313">
        <w:rPr>
          <w:rFonts w:ascii="Times New Roman" w:hAnsi="Times New Roman" w:cs="Times New Roman"/>
          <w:sz w:val="28"/>
          <w:szCs w:val="28"/>
          <w:lang w:val="en-US"/>
        </w:rPr>
        <w:t>.</w:t>
      </w:r>
    </w:p>
    <w:p w:rsidR="00F83315" w:rsidRPr="002F6F94" w:rsidRDefault="002C45E0" w:rsidP="00877810">
      <w:pPr>
        <w:pStyle w:val="ListParagraph"/>
        <w:numPr>
          <w:ilvl w:val="0"/>
          <w:numId w:val="110"/>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Đi KCB sử dụng thẻ BHYT của người khác.</w:t>
      </w:r>
    </w:p>
    <w:p w:rsidR="00F83315" w:rsidRPr="0054403D" w:rsidRDefault="002C45E0" w:rsidP="00877810">
      <w:pPr>
        <w:pStyle w:val="ListParagraph"/>
        <w:numPr>
          <w:ilvl w:val="0"/>
          <w:numId w:val="110"/>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Câu b và c đúng</w:t>
      </w:r>
    </w:p>
    <w:p w:rsidR="002B709E" w:rsidRPr="00011669" w:rsidRDefault="00B52546" w:rsidP="002B709E">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B709E" w:rsidRPr="00011669">
        <w:rPr>
          <w:rFonts w:ascii="Times New Roman" w:hAnsi="Times New Roman" w:cs="Times New Roman"/>
          <w:sz w:val="28"/>
          <w:szCs w:val="28"/>
        </w:rPr>
        <w:t>Phạm vi được hưởng của người tham gia BHYT:</w:t>
      </w:r>
    </w:p>
    <w:p w:rsidR="002B709E" w:rsidRPr="002F6F94" w:rsidRDefault="002B709E" w:rsidP="002B709E">
      <w:pPr>
        <w:pStyle w:val="ListParagraph"/>
        <w:numPr>
          <w:ilvl w:val="0"/>
          <w:numId w:val="113"/>
        </w:numPr>
        <w:spacing w:before="100" w:beforeAutospacing="1" w:after="100" w:afterAutospacing="1"/>
        <w:jc w:val="both"/>
        <w:rPr>
          <w:rFonts w:ascii="Times New Roman" w:hAnsi="Times New Roman" w:cs="Times New Roman"/>
          <w:sz w:val="28"/>
          <w:szCs w:val="28"/>
        </w:rPr>
      </w:pPr>
      <w:r w:rsidRPr="00CF7963">
        <w:rPr>
          <w:rFonts w:ascii="Times New Roman" w:hAnsi="Times New Roman" w:cs="Times New Roman"/>
          <w:sz w:val="28"/>
          <w:szCs w:val="28"/>
        </w:rPr>
        <w:t>K</w:t>
      </w:r>
      <w:r w:rsidRPr="002F6F94">
        <w:rPr>
          <w:rFonts w:ascii="Times New Roman" w:hAnsi="Times New Roman" w:cs="Times New Roman"/>
          <w:sz w:val="28"/>
          <w:szCs w:val="28"/>
        </w:rPr>
        <w:t>hám bệnh, chữa bệnh, phục hồi chức năng</w:t>
      </w:r>
      <w:r w:rsidRPr="00CF7963">
        <w:rPr>
          <w:rFonts w:ascii="Times New Roman" w:hAnsi="Times New Roman" w:cs="Times New Roman"/>
          <w:sz w:val="28"/>
          <w:szCs w:val="28"/>
        </w:rPr>
        <w:t>.</w:t>
      </w:r>
    </w:p>
    <w:p w:rsidR="002B709E" w:rsidRPr="002F6F94" w:rsidRDefault="002B709E" w:rsidP="002B709E">
      <w:pPr>
        <w:pStyle w:val="ListParagraph"/>
        <w:numPr>
          <w:ilvl w:val="0"/>
          <w:numId w:val="11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Thẩm mỹ</w:t>
      </w:r>
      <w:r>
        <w:rPr>
          <w:rFonts w:ascii="Times New Roman" w:hAnsi="Times New Roman" w:cs="Times New Roman"/>
          <w:sz w:val="28"/>
          <w:szCs w:val="28"/>
          <w:lang w:val="en-US"/>
        </w:rPr>
        <w:t>.</w:t>
      </w:r>
    </w:p>
    <w:p w:rsidR="002B709E" w:rsidRPr="002F6F94" w:rsidRDefault="002B709E" w:rsidP="002B709E">
      <w:pPr>
        <w:pStyle w:val="ListParagraph"/>
        <w:numPr>
          <w:ilvl w:val="0"/>
          <w:numId w:val="113"/>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Khám thai định kỳ, s</w:t>
      </w:r>
      <w:r>
        <w:rPr>
          <w:rFonts w:ascii="Times New Roman" w:hAnsi="Times New Roman" w:cs="Times New Roman"/>
          <w:sz w:val="28"/>
          <w:szCs w:val="28"/>
          <w:lang w:val="en-US"/>
        </w:rPr>
        <w:t>i</w:t>
      </w:r>
      <w:r w:rsidRPr="002F6F94">
        <w:rPr>
          <w:rFonts w:ascii="Times New Roman" w:hAnsi="Times New Roman" w:cs="Times New Roman"/>
          <w:sz w:val="28"/>
          <w:szCs w:val="28"/>
        </w:rPr>
        <w:t>nh con</w:t>
      </w:r>
      <w:r>
        <w:rPr>
          <w:rFonts w:ascii="Times New Roman" w:hAnsi="Times New Roman" w:cs="Times New Roman"/>
          <w:sz w:val="28"/>
          <w:szCs w:val="28"/>
          <w:lang w:val="en-US"/>
        </w:rPr>
        <w:t>.</w:t>
      </w:r>
    </w:p>
    <w:p w:rsidR="002B709E" w:rsidRPr="0054403D" w:rsidRDefault="002B709E" w:rsidP="002B709E">
      <w:pPr>
        <w:pStyle w:val="ListParagraph"/>
        <w:numPr>
          <w:ilvl w:val="0"/>
          <w:numId w:val="113"/>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Câu a và c đúng</w:t>
      </w:r>
      <w:r w:rsidRPr="0054403D">
        <w:rPr>
          <w:rFonts w:ascii="Times New Roman" w:hAnsi="Times New Roman" w:cs="Times New Roman"/>
          <w:b/>
          <w:sz w:val="28"/>
          <w:szCs w:val="28"/>
          <w:lang w:val="en-US"/>
        </w:rPr>
        <w:t>.</w:t>
      </w:r>
    </w:p>
    <w:p w:rsidR="002B709E" w:rsidRPr="00011669" w:rsidRDefault="00B52546" w:rsidP="002B709E">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lastRenderedPageBreak/>
        <w:t>Câu hỏi</w:t>
      </w:r>
      <w:r w:rsidRPr="00B52546">
        <w:rPr>
          <w:rFonts w:ascii="Times New Roman" w:hAnsi="Times New Roman" w:cs="Times New Roman"/>
          <w:sz w:val="28"/>
          <w:szCs w:val="28"/>
        </w:rPr>
        <w:t xml:space="preserve">: </w:t>
      </w:r>
      <w:r w:rsidR="002B709E" w:rsidRPr="00011669">
        <w:rPr>
          <w:rFonts w:ascii="Times New Roman" w:hAnsi="Times New Roman" w:cs="Times New Roman"/>
          <w:sz w:val="28"/>
          <w:szCs w:val="28"/>
        </w:rPr>
        <w:t>Trường hợp nào sau đây không được hưởng BHYT:</w:t>
      </w:r>
    </w:p>
    <w:p w:rsidR="002B709E" w:rsidRPr="00E32109" w:rsidRDefault="002B709E" w:rsidP="002B709E">
      <w:pPr>
        <w:pStyle w:val="ListParagraph"/>
        <w:numPr>
          <w:ilvl w:val="0"/>
          <w:numId w:val="120"/>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bệnh, chữa bệnh</w:t>
      </w:r>
      <w:r>
        <w:rPr>
          <w:rFonts w:ascii="Times New Roman" w:hAnsi="Times New Roman" w:cs="Times New Roman"/>
          <w:sz w:val="28"/>
          <w:szCs w:val="28"/>
          <w:lang w:val="en-US"/>
        </w:rPr>
        <w:t>.</w:t>
      </w:r>
    </w:p>
    <w:p w:rsidR="002B709E" w:rsidRPr="0054403D" w:rsidRDefault="002B709E" w:rsidP="002B709E">
      <w:pPr>
        <w:pStyle w:val="ListParagraph"/>
        <w:numPr>
          <w:ilvl w:val="0"/>
          <w:numId w:val="120"/>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Xét nghiệm, chẩn đoán thai không nhằm mục đích điều trị</w:t>
      </w:r>
      <w:r w:rsidRPr="00CF7963">
        <w:rPr>
          <w:rFonts w:ascii="Times New Roman" w:hAnsi="Times New Roman" w:cs="Times New Roman"/>
          <w:b/>
          <w:sz w:val="28"/>
          <w:szCs w:val="28"/>
        </w:rPr>
        <w:t>.</w:t>
      </w:r>
    </w:p>
    <w:p w:rsidR="002B709E" w:rsidRPr="00E32109" w:rsidRDefault="002B709E" w:rsidP="002B709E">
      <w:pPr>
        <w:pStyle w:val="ListParagraph"/>
        <w:numPr>
          <w:ilvl w:val="0"/>
          <w:numId w:val="120"/>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thai, sinh con</w:t>
      </w:r>
      <w:r>
        <w:rPr>
          <w:rFonts w:ascii="Times New Roman" w:hAnsi="Times New Roman" w:cs="Times New Roman"/>
          <w:sz w:val="28"/>
          <w:szCs w:val="28"/>
          <w:lang w:val="en-US"/>
        </w:rPr>
        <w:t>.</w:t>
      </w:r>
    </w:p>
    <w:p w:rsidR="002B709E" w:rsidRPr="00011669" w:rsidRDefault="00B52546" w:rsidP="002B709E">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B709E" w:rsidRPr="00011669">
        <w:rPr>
          <w:rFonts w:ascii="Times New Roman" w:hAnsi="Times New Roman" w:cs="Times New Roman"/>
          <w:sz w:val="28"/>
          <w:szCs w:val="28"/>
        </w:rPr>
        <w:t xml:space="preserve">Trường hợp nào sau đây không </w:t>
      </w:r>
      <w:r w:rsidR="00755C9C" w:rsidRPr="00011669">
        <w:rPr>
          <w:rFonts w:ascii="Times New Roman" w:hAnsi="Times New Roman" w:cs="Times New Roman"/>
          <w:sz w:val="28"/>
          <w:szCs w:val="28"/>
        </w:rPr>
        <w:t xml:space="preserve">được </w:t>
      </w:r>
      <w:r w:rsidR="002B709E" w:rsidRPr="00011669">
        <w:rPr>
          <w:rFonts w:ascii="Times New Roman" w:hAnsi="Times New Roman" w:cs="Times New Roman"/>
          <w:sz w:val="28"/>
          <w:szCs w:val="28"/>
        </w:rPr>
        <w:t>hưởng BHYT:</w:t>
      </w:r>
    </w:p>
    <w:p w:rsidR="002B709E" w:rsidRPr="00E32109" w:rsidRDefault="002B709E" w:rsidP="002B709E">
      <w:pPr>
        <w:pStyle w:val="ListParagraph"/>
        <w:numPr>
          <w:ilvl w:val="0"/>
          <w:numId w:val="123"/>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Tai nạn giao thông</w:t>
      </w:r>
      <w:r>
        <w:rPr>
          <w:rFonts w:ascii="Times New Roman" w:hAnsi="Times New Roman" w:cs="Times New Roman"/>
          <w:sz w:val="28"/>
          <w:szCs w:val="28"/>
          <w:lang w:val="en-US"/>
        </w:rPr>
        <w:t>.</w:t>
      </w:r>
    </w:p>
    <w:p w:rsidR="002B709E" w:rsidRPr="0054403D" w:rsidRDefault="002B709E" w:rsidP="002B709E">
      <w:pPr>
        <w:pStyle w:val="ListParagraph"/>
        <w:numPr>
          <w:ilvl w:val="0"/>
          <w:numId w:val="123"/>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Tham gia thử nghiệm lâm sàng, nghiên cứu khoa học</w:t>
      </w:r>
      <w:r w:rsidRPr="00CF7963">
        <w:rPr>
          <w:rFonts w:ascii="Times New Roman" w:hAnsi="Times New Roman" w:cs="Times New Roman"/>
          <w:b/>
          <w:sz w:val="28"/>
          <w:szCs w:val="28"/>
        </w:rPr>
        <w:t>.</w:t>
      </w:r>
    </w:p>
    <w:p w:rsidR="002B709E" w:rsidRPr="00E32109" w:rsidRDefault="002B709E" w:rsidP="002B709E">
      <w:pPr>
        <w:pStyle w:val="ListParagraph"/>
        <w:numPr>
          <w:ilvl w:val="0"/>
          <w:numId w:val="123"/>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bệnh, chữa bệnh</w:t>
      </w:r>
      <w:r>
        <w:rPr>
          <w:rFonts w:ascii="Times New Roman" w:hAnsi="Times New Roman" w:cs="Times New Roman"/>
          <w:sz w:val="28"/>
          <w:szCs w:val="28"/>
          <w:lang w:val="en-US"/>
        </w:rPr>
        <w:t>.</w:t>
      </w:r>
    </w:p>
    <w:p w:rsidR="008B39BA" w:rsidRPr="00CF7963" w:rsidRDefault="00B52546" w:rsidP="008B39BA">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8B39BA" w:rsidRPr="00011669">
        <w:rPr>
          <w:rFonts w:ascii="Times New Roman" w:hAnsi="Times New Roman" w:cs="Times New Roman"/>
          <w:sz w:val="28"/>
          <w:szCs w:val="28"/>
        </w:rPr>
        <w:t>Thẻ bảo hiểm y tế được đổi trong trường hợp</w:t>
      </w:r>
      <w:r w:rsidR="008B39BA" w:rsidRPr="00CF7963">
        <w:rPr>
          <w:rFonts w:ascii="Times New Roman" w:hAnsi="Times New Roman" w:cs="Times New Roman"/>
          <w:sz w:val="28"/>
          <w:szCs w:val="28"/>
        </w:rPr>
        <w:t xml:space="preserve"> :</w:t>
      </w:r>
    </w:p>
    <w:p w:rsidR="008B39BA" w:rsidRPr="00E32109" w:rsidRDefault="008B39BA" w:rsidP="008B39BA">
      <w:pPr>
        <w:pStyle w:val="ListParagraph"/>
        <w:numPr>
          <w:ilvl w:val="0"/>
          <w:numId w:val="126"/>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Rách</w:t>
      </w:r>
      <w:r>
        <w:rPr>
          <w:rFonts w:ascii="Times New Roman" w:hAnsi="Times New Roman" w:cs="Times New Roman"/>
          <w:sz w:val="28"/>
          <w:szCs w:val="28"/>
          <w:lang w:val="en-US"/>
        </w:rPr>
        <w:t>,</w:t>
      </w:r>
      <w:r w:rsidRPr="00E32109">
        <w:rPr>
          <w:rFonts w:ascii="Times New Roman" w:hAnsi="Times New Roman" w:cs="Times New Roman"/>
          <w:sz w:val="28"/>
          <w:szCs w:val="28"/>
        </w:rPr>
        <w:t xml:space="preserve"> nát hoặc hỏng</w:t>
      </w:r>
      <w:r>
        <w:rPr>
          <w:rFonts w:ascii="Times New Roman" w:hAnsi="Times New Roman" w:cs="Times New Roman"/>
          <w:sz w:val="28"/>
          <w:szCs w:val="28"/>
          <w:lang w:val="en-US"/>
        </w:rPr>
        <w:t>.</w:t>
      </w:r>
    </w:p>
    <w:p w:rsidR="008B39BA" w:rsidRPr="00E32109" w:rsidRDefault="008B39BA" w:rsidP="008B39BA">
      <w:pPr>
        <w:pStyle w:val="ListParagraph"/>
        <w:numPr>
          <w:ilvl w:val="0"/>
          <w:numId w:val="126"/>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Thay đổi nơi đăng ký khám bệnh, chữa bệnh ban đầu</w:t>
      </w:r>
      <w:r w:rsidRPr="00CF7963">
        <w:rPr>
          <w:rFonts w:ascii="Times New Roman" w:hAnsi="Times New Roman" w:cs="Times New Roman"/>
          <w:sz w:val="28"/>
          <w:szCs w:val="28"/>
        </w:rPr>
        <w:t>.</w:t>
      </w:r>
    </w:p>
    <w:p w:rsidR="008B39BA" w:rsidRPr="00E32109" w:rsidRDefault="008B39BA" w:rsidP="008B39BA">
      <w:pPr>
        <w:pStyle w:val="ListParagraph"/>
        <w:numPr>
          <w:ilvl w:val="0"/>
          <w:numId w:val="126"/>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Thông tin ghi trong thẻ không đúng.</w:t>
      </w:r>
    </w:p>
    <w:p w:rsidR="008B39BA" w:rsidRPr="0054403D" w:rsidRDefault="008B39BA" w:rsidP="008B39BA">
      <w:pPr>
        <w:pStyle w:val="ListParagraph"/>
        <w:numPr>
          <w:ilvl w:val="0"/>
          <w:numId w:val="126"/>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Cả 3 câu trên đều đúng.</w:t>
      </w:r>
    </w:p>
    <w:p w:rsidR="00F83315" w:rsidRPr="00011669" w:rsidRDefault="00B52546" w:rsidP="00543A6C">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C45E0" w:rsidRPr="00011669">
        <w:rPr>
          <w:rFonts w:ascii="Times New Roman" w:hAnsi="Times New Roman" w:cs="Times New Roman"/>
          <w:sz w:val="28"/>
          <w:szCs w:val="28"/>
        </w:rPr>
        <w:t>Trường hợp cấp cứu người tham gia BHYT phải xuất trình thẻ để được hưởng quyền lợi:</w:t>
      </w:r>
    </w:p>
    <w:p w:rsidR="00F83315" w:rsidRPr="00E32109" w:rsidRDefault="002C45E0" w:rsidP="00877810">
      <w:pPr>
        <w:pStyle w:val="ListParagraph"/>
        <w:numPr>
          <w:ilvl w:val="0"/>
          <w:numId w:val="129"/>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Xuất trình thẻ BHYT và giấy tờ chứng minh nhân thân khi nhập viện</w:t>
      </w:r>
      <w:r w:rsidR="008B0274" w:rsidRPr="00CF7963">
        <w:rPr>
          <w:rFonts w:ascii="Times New Roman" w:hAnsi="Times New Roman" w:cs="Times New Roman"/>
          <w:sz w:val="28"/>
          <w:szCs w:val="28"/>
        </w:rPr>
        <w:t>.</w:t>
      </w:r>
    </w:p>
    <w:p w:rsidR="00F83315" w:rsidRPr="00E32109" w:rsidRDefault="002C45E0" w:rsidP="00877810">
      <w:pPr>
        <w:pStyle w:val="ListParagraph"/>
        <w:numPr>
          <w:ilvl w:val="0"/>
          <w:numId w:val="129"/>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Xuất trình thẻ BHYT và giấy tờ chứng minh nhân thân trong vòng 24 giờ</w:t>
      </w:r>
      <w:r w:rsidR="008B0274" w:rsidRPr="00CF7963">
        <w:rPr>
          <w:rFonts w:ascii="Times New Roman" w:hAnsi="Times New Roman" w:cs="Times New Roman"/>
          <w:sz w:val="28"/>
          <w:szCs w:val="28"/>
        </w:rPr>
        <w:t>.</w:t>
      </w:r>
    </w:p>
    <w:p w:rsidR="00F83315" w:rsidRPr="00E32109" w:rsidRDefault="002C45E0" w:rsidP="00877810">
      <w:pPr>
        <w:pStyle w:val="ListParagraph"/>
        <w:numPr>
          <w:ilvl w:val="0"/>
          <w:numId w:val="129"/>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Xuất trình thẻ BHYT và giấy tờ chứng minh nhân thân trong vòng 48 giờ</w:t>
      </w:r>
      <w:r w:rsidR="008B0274" w:rsidRPr="00CF7963">
        <w:rPr>
          <w:rFonts w:ascii="Times New Roman" w:hAnsi="Times New Roman" w:cs="Times New Roman"/>
          <w:sz w:val="28"/>
          <w:szCs w:val="28"/>
        </w:rPr>
        <w:t>.</w:t>
      </w:r>
    </w:p>
    <w:p w:rsidR="00F83315" w:rsidRPr="0054403D" w:rsidRDefault="002C45E0" w:rsidP="00877810">
      <w:pPr>
        <w:pStyle w:val="ListParagraph"/>
        <w:numPr>
          <w:ilvl w:val="0"/>
          <w:numId w:val="129"/>
        </w:numPr>
        <w:spacing w:before="100" w:beforeAutospacing="1" w:after="100" w:afterAutospacing="1"/>
        <w:jc w:val="both"/>
        <w:rPr>
          <w:rFonts w:ascii="Times New Roman" w:hAnsi="Times New Roman" w:cs="Times New Roman"/>
          <w:b/>
          <w:sz w:val="28"/>
          <w:szCs w:val="28"/>
        </w:rPr>
      </w:pPr>
      <w:r w:rsidRPr="0054403D">
        <w:rPr>
          <w:rFonts w:ascii="Times New Roman" w:hAnsi="Times New Roman" w:cs="Times New Roman"/>
          <w:b/>
          <w:sz w:val="28"/>
          <w:szCs w:val="28"/>
        </w:rPr>
        <w:t>Xuất trình thẻ BHYT và giấy tờ chứng minh nhân thân trước khi ra viện</w:t>
      </w:r>
      <w:r w:rsidR="008B0274" w:rsidRPr="00CF7963">
        <w:rPr>
          <w:rFonts w:ascii="Times New Roman" w:hAnsi="Times New Roman" w:cs="Times New Roman"/>
          <w:b/>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Trách nhiệm cấp số sổ BHXH </w:t>
      </w:r>
      <w:r w:rsidR="00D53269" w:rsidRPr="00D53269">
        <w:rPr>
          <w:rFonts w:ascii="Times New Roman" w:hAnsi="Times New Roman" w:cs="Times New Roman"/>
          <w:sz w:val="28"/>
          <w:szCs w:val="28"/>
        </w:rPr>
        <w:t xml:space="preserve">thuộc </w:t>
      </w:r>
      <w:r w:rsidR="00D53269" w:rsidRPr="00011669">
        <w:rPr>
          <w:rFonts w:ascii="Times New Roman" w:hAnsi="Times New Roman" w:cs="Times New Roman"/>
          <w:sz w:val="28"/>
          <w:szCs w:val="28"/>
        </w:rPr>
        <w:t>đơn vị tổ chức, cá nhân nào?</w:t>
      </w:r>
    </w:p>
    <w:p w:rsidR="00D53269" w:rsidRPr="00011669" w:rsidRDefault="00D53269" w:rsidP="00D53269">
      <w:pPr>
        <w:pStyle w:val="ListParagraph"/>
        <w:numPr>
          <w:ilvl w:val="0"/>
          <w:numId w:val="9"/>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Tổng Liên đoàn lao động</w:t>
      </w:r>
      <w:r w:rsidRPr="001B442F">
        <w:rPr>
          <w:rFonts w:ascii="Times New Roman" w:hAnsi="Times New Roman" w:cs="Times New Roman"/>
          <w:sz w:val="28"/>
          <w:szCs w:val="28"/>
        </w:rPr>
        <w:t>.</w:t>
      </w:r>
    </w:p>
    <w:p w:rsidR="00D53269" w:rsidRPr="00FB358D" w:rsidRDefault="00D53269" w:rsidP="00D53269">
      <w:pPr>
        <w:pStyle w:val="ListParagraph"/>
        <w:numPr>
          <w:ilvl w:val="0"/>
          <w:numId w:val="9"/>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Tổ chức BHXH</w:t>
      </w:r>
      <w:r w:rsidRPr="00FB358D">
        <w:rPr>
          <w:rFonts w:ascii="Times New Roman" w:hAnsi="Times New Roman" w:cs="Times New Roman"/>
          <w:b/>
          <w:sz w:val="28"/>
          <w:szCs w:val="28"/>
          <w:lang w:val="en-US"/>
        </w:rPr>
        <w:t>.</w:t>
      </w:r>
    </w:p>
    <w:p w:rsidR="00D53269" w:rsidRPr="00011669" w:rsidRDefault="00D53269" w:rsidP="00D53269">
      <w:pPr>
        <w:pStyle w:val="ListParagraph"/>
        <w:numPr>
          <w:ilvl w:val="0"/>
          <w:numId w:val="9"/>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Người sử dụng lao động</w:t>
      </w:r>
      <w:r w:rsidRPr="001B442F">
        <w:rPr>
          <w:rFonts w:ascii="Times New Roman" w:hAnsi="Times New Roman" w:cs="Times New Roman"/>
          <w:sz w:val="28"/>
          <w:szCs w:val="28"/>
        </w:rPr>
        <w:t>.</w:t>
      </w:r>
    </w:p>
    <w:p w:rsidR="00D53269" w:rsidRPr="00011669" w:rsidRDefault="00D53269" w:rsidP="00D53269">
      <w:pPr>
        <w:pStyle w:val="ListParagraph"/>
        <w:numPr>
          <w:ilvl w:val="0"/>
          <w:numId w:val="9"/>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Người lao động</w:t>
      </w:r>
      <w:r>
        <w:rPr>
          <w:rFonts w:ascii="Times New Roman" w:hAnsi="Times New Roman" w:cs="Times New Roman"/>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Hành vi bị Luật BHXH nghiêm cấm:</w:t>
      </w:r>
    </w:p>
    <w:p w:rsidR="00D53269" w:rsidRPr="009D5D22" w:rsidRDefault="00D53269" w:rsidP="00D53269">
      <w:pPr>
        <w:pStyle w:val="ListParagraph"/>
        <w:numPr>
          <w:ilvl w:val="0"/>
          <w:numId w:val="1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Đóng BHXH không theo quy định của Luật</w:t>
      </w:r>
      <w:r w:rsidRPr="001B442F">
        <w:rPr>
          <w:rFonts w:ascii="Times New Roman" w:hAnsi="Times New Roman" w:cs="Times New Roman"/>
          <w:sz w:val="28"/>
          <w:szCs w:val="28"/>
        </w:rPr>
        <w:t>.</w:t>
      </w:r>
    </w:p>
    <w:p w:rsidR="00D53269" w:rsidRPr="009D5D22" w:rsidRDefault="00D53269" w:rsidP="00D53269">
      <w:pPr>
        <w:pStyle w:val="ListParagraph"/>
        <w:numPr>
          <w:ilvl w:val="0"/>
          <w:numId w:val="1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Gian lận</w:t>
      </w:r>
      <w:r w:rsidRPr="001B442F">
        <w:rPr>
          <w:rFonts w:ascii="Times New Roman" w:hAnsi="Times New Roman" w:cs="Times New Roman"/>
          <w:sz w:val="28"/>
          <w:szCs w:val="28"/>
        </w:rPr>
        <w:t xml:space="preserve">, </w:t>
      </w:r>
      <w:r w:rsidRPr="009D5D22">
        <w:rPr>
          <w:rFonts w:ascii="Times New Roman" w:hAnsi="Times New Roman" w:cs="Times New Roman"/>
          <w:sz w:val="28"/>
          <w:szCs w:val="28"/>
        </w:rPr>
        <w:t xml:space="preserve"> giả mạo hồ sơ để hưởng BHXH</w:t>
      </w:r>
    </w:p>
    <w:p w:rsidR="00D53269" w:rsidRPr="009D5D22" w:rsidRDefault="00D53269" w:rsidP="00D53269">
      <w:pPr>
        <w:pStyle w:val="ListParagraph"/>
        <w:numPr>
          <w:ilvl w:val="0"/>
          <w:numId w:val="1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Sử dụng quỹ BHXH cho nhân viên BHXH vay đúng mục đích cải thiện đời s</w:t>
      </w:r>
      <w:r w:rsidRPr="001B442F">
        <w:rPr>
          <w:rFonts w:ascii="Times New Roman" w:hAnsi="Times New Roman" w:cs="Times New Roman"/>
          <w:sz w:val="28"/>
          <w:szCs w:val="28"/>
        </w:rPr>
        <w:t>ố</w:t>
      </w:r>
      <w:r w:rsidRPr="009D5D22">
        <w:rPr>
          <w:rFonts w:ascii="Times New Roman" w:hAnsi="Times New Roman" w:cs="Times New Roman"/>
          <w:sz w:val="28"/>
          <w:szCs w:val="28"/>
        </w:rPr>
        <w:t>ng</w:t>
      </w:r>
      <w:r w:rsidRPr="001B442F">
        <w:rPr>
          <w:rFonts w:ascii="Times New Roman" w:hAnsi="Times New Roman" w:cs="Times New Roman"/>
          <w:sz w:val="28"/>
          <w:szCs w:val="28"/>
        </w:rPr>
        <w:t>.</w:t>
      </w:r>
    </w:p>
    <w:p w:rsidR="00D53269" w:rsidRPr="00FB358D" w:rsidRDefault="00D53269" w:rsidP="00D53269">
      <w:pPr>
        <w:pStyle w:val="ListParagraph"/>
        <w:numPr>
          <w:ilvl w:val="0"/>
          <w:numId w:val="12"/>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Tất cả các trường hợp trên</w:t>
      </w:r>
      <w:r w:rsidRPr="001B442F">
        <w:rPr>
          <w:rFonts w:ascii="Times New Roman" w:hAnsi="Times New Roman" w:cs="Times New Roman"/>
          <w:b/>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Trách nhiệm của cơ quan BHXH theo quy định của Luật BHXH:</w:t>
      </w:r>
    </w:p>
    <w:p w:rsidR="00D53269" w:rsidRPr="009D5D22" w:rsidRDefault="00D53269" w:rsidP="00D53269">
      <w:pPr>
        <w:pStyle w:val="ListParagraph"/>
        <w:numPr>
          <w:ilvl w:val="0"/>
          <w:numId w:val="1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Chi trả chế độ ốm đau cho người lao động trong thời gian 3 ngày làm việc từ khi nhận được đầy đủ chứng từ hợp lệ do người lao động cung cấp</w:t>
      </w:r>
      <w:r w:rsidRPr="001B442F">
        <w:rPr>
          <w:rFonts w:ascii="Times New Roman" w:hAnsi="Times New Roman" w:cs="Times New Roman"/>
          <w:sz w:val="28"/>
          <w:szCs w:val="28"/>
        </w:rPr>
        <w:t>.</w:t>
      </w:r>
    </w:p>
    <w:p w:rsidR="00D53269" w:rsidRPr="009D5D22" w:rsidRDefault="00D53269" w:rsidP="00D53269">
      <w:pPr>
        <w:pStyle w:val="ListParagraph"/>
        <w:numPr>
          <w:ilvl w:val="0"/>
          <w:numId w:val="1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 xml:space="preserve">Tiếp nhận hồ sơ, giải quyết chế độ bảo hiểm xã hội; thực hiện việc trả lương hưu, </w:t>
      </w:r>
      <w:r w:rsidRPr="009D5D22">
        <w:rPr>
          <w:rFonts w:ascii="Times New Roman" w:hAnsi="Times New Roman" w:cs="Times New Roman"/>
          <w:sz w:val="28"/>
          <w:szCs w:val="28"/>
        </w:rPr>
        <w:lastRenderedPageBreak/>
        <w:t>trợ cấp bảo hiểm xã hội đầy đủ, thuận tiện và đúng thời hạn</w:t>
      </w:r>
      <w:r w:rsidRPr="001B442F">
        <w:rPr>
          <w:rFonts w:ascii="Times New Roman" w:hAnsi="Times New Roman" w:cs="Times New Roman"/>
          <w:sz w:val="28"/>
          <w:szCs w:val="28"/>
        </w:rPr>
        <w:t>.</w:t>
      </w:r>
    </w:p>
    <w:p w:rsidR="00D53269" w:rsidRPr="009D5D22" w:rsidRDefault="00D53269" w:rsidP="00D53269">
      <w:pPr>
        <w:pStyle w:val="ListParagraph"/>
        <w:numPr>
          <w:ilvl w:val="0"/>
          <w:numId w:val="15"/>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Thực hiện việc thu bảo hiểm xã hội theo quy định</w:t>
      </w:r>
      <w:r w:rsidRPr="001B442F">
        <w:rPr>
          <w:rFonts w:ascii="Times New Roman" w:hAnsi="Times New Roman" w:cs="Times New Roman"/>
          <w:sz w:val="28"/>
          <w:szCs w:val="28"/>
        </w:rPr>
        <w:t>.</w:t>
      </w:r>
    </w:p>
    <w:p w:rsidR="00D53269" w:rsidRPr="00FB358D" w:rsidRDefault="00D53269" w:rsidP="00D53269">
      <w:pPr>
        <w:pStyle w:val="ListParagraph"/>
        <w:numPr>
          <w:ilvl w:val="0"/>
          <w:numId w:val="15"/>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Câu b và c</w:t>
      </w:r>
      <w:r w:rsidRPr="00FB358D">
        <w:rPr>
          <w:rFonts w:ascii="Times New Roman" w:hAnsi="Times New Roman" w:cs="Times New Roman"/>
          <w:b/>
          <w:sz w:val="28"/>
          <w:szCs w:val="28"/>
          <w:lang w:val="en-US"/>
        </w:rPr>
        <w:t>.</w:t>
      </w:r>
    </w:p>
    <w:p w:rsidR="00D53269" w:rsidRPr="002C4E5F" w:rsidRDefault="00D53269" w:rsidP="00D53269">
      <w:pPr>
        <w:pStyle w:val="ListParagraph"/>
        <w:numPr>
          <w:ilvl w:val="0"/>
          <w:numId w:val="15"/>
        </w:numPr>
        <w:spacing w:before="100" w:beforeAutospacing="1" w:after="100" w:afterAutospacing="1"/>
        <w:jc w:val="both"/>
        <w:rPr>
          <w:rFonts w:ascii="Times New Roman" w:hAnsi="Times New Roman" w:cs="Times New Roman"/>
          <w:color w:val="auto"/>
          <w:sz w:val="28"/>
          <w:szCs w:val="28"/>
        </w:rPr>
      </w:pPr>
      <w:r w:rsidRPr="002C4E5F">
        <w:rPr>
          <w:rFonts w:ascii="Times New Roman" w:hAnsi="Times New Roman" w:cs="Times New Roman"/>
          <w:color w:val="auto"/>
          <w:sz w:val="28"/>
          <w:szCs w:val="28"/>
        </w:rPr>
        <w:t>Cả 3 câu trên</w:t>
      </w:r>
      <w:r w:rsidRPr="002C4E5F">
        <w:rPr>
          <w:rFonts w:ascii="Times New Roman" w:hAnsi="Times New Roman" w:cs="Times New Roman"/>
          <w:color w:val="auto"/>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Xử lý đối với hành vi vi phạm pháp luật về đóng BHXH từ 30 ngày trở lên:</w:t>
      </w:r>
    </w:p>
    <w:p w:rsidR="00D53269" w:rsidRPr="009D5D22" w:rsidRDefault="00D53269" w:rsidP="00D53269">
      <w:pPr>
        <w:pStyle w:val="ListParagraph"/>
        <w:numPr>
          <w:ilvl w:val="0"/>
          <w:numId w:val="2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Buộc phải đóng số tiền chưa đóng, chậm đóng</w:t>
      </w:r>
      <w:r w:rsidRPr="001B442F">
        <w:rPr>
          <w:rFonts w:ascii="Times New Roman" w:hAnsi="Times New Roman" w:cs="Times New Roman"/>
          <w:sz w:val="28"/>
          <w:szCs w:val="28"/>
        </w:rPr>
        <w:t>.</w:t>
      </w:r>
    </w:p>
    <w:p w:rsidR="00D53269" w:rsidRPr="009D5D22" w:rsidRDefault="00D53269" w:rsidP="00D53269">
      <w:pPr>
        <w:pStyle w:val="ListParagraph"/>
        <w:numPr>
          <w:ilvl w:val="0"/>
          <w:numId w:val="2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Bị xử phạt theo quy định của pháp luật</w:t>
      </w:r>
      <w:r w:rsidRPr="001B442F">
        <w:rPr>
          <w:rFonts w:ascii="Times New Roman" w:hAnsi="Times New Roman" w:cs="Times New Roman"/>
          <w:sz w:val="28"/>
          <w:szCs w:val="28"/>
        </w:rPr>
        <w:t>.</w:t>
      </w:r>
    </w:p>
    <w:p w:rsidR="00D53269" w:rsidRPr="009D5D22" w:rsidRDefault="00D53269" w:rsidP="00D53269">
      <w:pPr>
        <w:pStyle w:val="ListParagraph"/>
        <w:numPr>
          <w:ilvl w:val="0"/>
          <w:numId w:val="22"/>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Buộc phải đóng số tiền lãi bằng 2 lần mức lãi suất đầu tư quỹ bình quân của năm trước liền kề tính trên số tiền, thời gian chậm đóng</w:t>
      </w:r>
      <w:r w:rsidRPr="001B442F">
        <w:rPr>
          <w:rFonts w:ascii="Times New Roman" w:hAnsi="Times New Roman" w:cs="Times New Roman"/>
          <w:sz w:val="28"/>
          <w:szCs w:val="28"/>
        </w:rPr>
        <w:t>.</w:t>
      </w:r>
    </w:p>
    <w:p w:rsidR="00D53269" w:rsidRPr="00FB358D" w:rsidRDefault="00D53269" w:rsidP="00D53269">
      <w:pPr>
        <w:pStyle w:val="ListParagraph"/>
        <w:numPr>
          <w:ilvl w:val="0"/>
          <w:numId w:val="22"/>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Cả a, b và c</w:t>
      </w:r>
      <w:r w:rsidRPr="00FB358D">
        <w:rPr>
          <w:rFonts w:ascii="Times New Roman" w:hAnsi="Times New Roman" w:cs="Times New Roman"/>
          <w:b/>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Theo quy định của Luật BHXH năm 2014, trường hợp số ngày không làm việc và không hưởng tiền lương, từ bao nhiêu ngày trở lên trong tháng thì không tính đóng BHXH, BHYT, BHTN của tháng đó?</w:t>
      </w:r>
    </w:p>
    <w:p w:rsidR="00D53269" w:rsidRPr="009D5D22" w:rsidRDefault="00D53269" w:rsidP="00D53269">
      <w:pPr>
        <w:pStyle w:val="ListParagraph"/>
        <w:numPr>
          <w:ilvl w:val="0"/>
          <w:numId w:val="2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13 ngày</w:t>
      </w:r>
    </w:p>
    <w:p w:rsidR="00D53269" w:rsidRPr="00FB358D" w:rsidRDefault="00D53269" w:rsidP="00D53269">
      <w:pPr>
        <w:pStyle w:val="ListParagraph"/>
        <w:numPr>
          <w:ilvl w:val="0"/>
          <w:numId w:val="28"/>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14 ngày</w:t>
      </w:r>
    </w:p>
    <w:p w:rsidR="00D53269" w:rsidRPr="009D5D22" w:rsidRDefault="00D53269" w:rsidP="00D53269">
      <w:pPr>
        <w:pStyle w:val="ListParagraph"/>
        <w:numPr>
          <w:ilvl w:val="0"/>
          <w:numId w:val="2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15 ngày</w:t>
      </w:r>
    </w:p>
    <w:p w:rsidR="00D53269" w:rsidRPr="009D5D22" w:rsidRDefault="00D53269" w:rsidP="00D53269">
      <w:pPr>
        <w:pStyle w:val="ListParagraph"/>
        <w:numPr>
          <w:ilvl w:val="0"/>
          <w:numId w:val="2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16 ngày</w:t>
      </w:r>
    </w:p>
    <w:p w:rsidR="00D53269" w:rsidRPr="009D5D22" w:rsidRDefault="00D53269" w:rsidP="00D53269">
      <w:pPr>
        <w:pStyle w:val="ListParagraph"/>
        <w:numPr>
          <w:ilvl w:val="0"/>
          <w:numId w:val="3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lựa chọn.</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Mức đóng và trách nhiệm đóng BHTN được quy định như thế nào?</w:t>
      </w:r>
    </w:p>
    <w:p w:rsidR="00D53269" w:rsidRPr="009D5D22" w:rsidRDefault="00D53269" w:rsidP="00D53269">
      <w:pPr>
        <w:pStyle w:val="ListParagraph"/>
        <w:numPr>
          <w:ilvl w:val="0"/>
          <w:numId w:val="3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đóng bằng 1% tiền lương tháng.</w:t>
      </w:r>
    </w:p>
    <w:p w:rsidR="00D53269" w:rsidRPr="009D5D22" w:rsidRDefault="00D53269" w:rsidP="00D53269">
      <w:pPr>
        <w:pStyle w:val="ListParagraph"/>
        <w:numPr>
          <w:ilvl w:val="0"/>
          <w:numId w:val="3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Đơn vị đóng bằng 1% quỹ tiền lương tháng của những người lao động tham gia BHTN.</w:t>
      </w:r>
    </w:p>
    <w:p w:rsidR="00D53269" w:rsidRPr="009D5D22" w:rsidRDefault="00D53269" w:rsidP="00D53269">
      <w:pPr>
        <w:pStyle w:val="ListParagraph"/>
        <w:numPr>
          <w:ilvl w:val="0"/>
          <w:numId w:val="3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Nhà nước hỗ trợ tối đa 1% quỹ tiền lương tháng đóng BHTN của những người lao động đang tham gia BHTN và do ngân sách trung ương bảo đảm.</w:t>
      </w:r>
    </w:p>
    <w:p w:rsidR="00D53269" w:rsidRPr="00FB358D" w:rsidRDefault="00D53269" w:rsidP="00D53269">
      <w:pPr>
        <w:pStyle w:val="ListParagraph"/>
        <w:numPr>
          <w:ilvl w:val="0"/>
          <w:numId w:val="31"/>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Tất cả các phương án trên</w:t>
      </w:r>
      <w:r w:rsidRPr="001B442F">
        <w:rPr>
          <w:rFonts w:ascii="Times New Roman" w:hAnsi="Times New Roman" w:cs="Times New Roman"/>
          <w:b/>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Ngoài những đối tượng tham gia BHXH bắt buộc như hiện nay, theo luật BHXH năm 2014 thì năm 2018 bổ sung thêm những nhóm đối tượng tham gia nào?</w:t>
      </w:r>
    </w:p>
    <w:p w:rsidR="00D53269" w:rsidRPr="009D5D22" w:rsidRDefault="00D53269" w:rsidP="00D53269">
      <w:pPr>
        <w:pStyle w:val="ListParagraph"/>
        <w:numPr>
          <w:ilvl w:val="0"/>
          <w:numId w:val="3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làm việc theo HĐLĐ</w:t>
      </w:r>
      <w:r w:rsidRPr="001B442F">
        <w:rPr>
          <w:rFonts w:ascii="Times New Roman" w:hAnsi="Times New Roman" w:cs="Times New Roman"/>
          <w:sz w:val="28"/>
          <w:szCs w:val="28"/>
        </w:rPr>
        <w:t xml:space="preserve"> có thời hạn </w:t>
      </w:r>
      <w:r w:rsidRPr="009D5D22">
        <w:rPr>
          <w:rFonts w:ascii="Times New Roman" w:hAnsi="Times New Roman" w:cs="Times New Roman"/>
          <w:sz w:val="28"/>
          <w:szCs w:val="28"/>
        </w:rPr>
        <w:t>từ 1 tháng đến dưới 3 tháng</w:t>
      </w:r>
      <w:r w:rsidRPr="001B442F">
        <w:rPr>
          <w:rFonts w:ascii="Times New Roman" w:hAnsi="Times New Roman" w:cs="Times New Roman"/>
          <w:sz w:val="28"/>
          <w:szCs w:val="28"/>
        </w:rPr>
        <w:t>.</w:t>
      </w:r>
    </w:p>
    <w:p w:rsidR="00D53269" w:rsidRPr="009D5D22" w:rsidRDefault="00D53269" w:rsidP="00D53269">
      <w:pPr>
        <w:pStyle w:val="ListParagraph"/>
        <w:numPr>
          <w:ilvl w:val="0"/>
          <w:numId w:val="3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hoạt động không chuyên trách ở cấp xã</w:t>
      </w:r>
      <w:r w:rsidRPr="001B442F">
        <w:rPr>
          <w:rFonts w:ascii="Times New Roman" w:hAnsi="Times New Roman" w:cs="Times New Roman"/>
          <w:sz w:val="28"/>
          <w:szCs w:val="28"/>
        </w:rPr>
        <w:t>.</w:t>
      </w:r>
    </w:p>
    <w:p w:rsidR="00D53269" w:rsidRPr="009D5D22" w:rsidRDefault="00D53269" w:rsidP="00D53269">
      <w:pPr>
        <w:pStyle w:val="ListParagraph"/>
        <w:numPr>
          <w:ilvl w:val="0"/>
          <w:numId w:val="38"/>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nước ngoài vào làm việc tại Việt Nam</w:t>
      </w:r>
      <w:r w:rsidRPr="001B442F">
        <w:rPr>
          <w:rFonts w:ascii="Times New Roman" w:hAnsi="Times New Roman" w:cs="Times New Roman"/>
          <w:sz w:val="28"/>
          <w:szCs w:val="28"/>
        </w:rPr>
        <w:t>.</w:t>
      </w:r>
    </w:p>
    <w:p w:rsidR="00D53269" w:rsidRPr="00FB358D" w:rsidRDefault="00D53269" w:rsidP="00D53269">
      <w:pPr>
        <w:pStyle w:val="ListParagraph"/>
        <w:numPr>
          <w:ilvl w:val="0"/>
          <w:numId w:val="38"/>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Cả a và c đều đúng</w:t>
      </w:r>
      <w:r w:rsidRPr="00FB358D">
        <w:rPr>
          <w:rFonts w:ascii="Times New Roman" w:hAnsi="Times New Roman" w:cs="Times New Roman"/>
          <w:b/>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Điều 18, Luật BHXH số 58/2014/QH13 ngày 20/11/2014 có hiệu lực thi hành từ 01/01/2016 quy định kể từ 01/01/2016 trong thời gian làm việc tham gia BHXH sổ BHXH sẽ do:</w:t>
      </w:r>
    </w:p>
    <w:p w:rsidR="00D53269" w:rsidRPr="009D5D22" w:rsidRDefault="00D53269" w:rsidP="00D53269">
      <w:pPr>
        <w:pStyle w:val="ListParagraph"/>
        <w:numPr>
          <w:ilvl w:val="0"/>
          <w:numId w:val="4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Đơn vị sử dụng lao động quản lý</w:t>
      </w:r>
      <w:r w:rsidRPr="001B442F">
        <w:rPr>
          <w:rFonts w:ascii="Times New Roman" w:hAnsi="Times New Roman" w:cs="Times New Roman"/>
          <w:sz w:val="28"/>
          <w:szCs w:val="28"/>
        </w:rPr>
        <w:t>.</w:t>
      </w:r>
    </w:p>
    <w:p w:rsidR="00D53269" w:rsidRPr="00FB358D" w:rsidRDefault="00D53269" w:rsidP="00D53269">
      <w:pPr>
        <w:pStyle w:val="ListParagraph"/>
        <w:numPr>
          <w:ilvl w:val="0"/>
          <w:numId w:val="41"/>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Người lao động tự quản lý</w:t>
      </w:r>
      <w:r w:rsidRPr="001B442F">
        <w:rPr>
          <w:rFonts w:ascii="Times New Roman" w:hAnsi="Times New Roman" w:cs="Times New Roman"/>
          <w:b/>
          <w:sz w:val="28"/>
          <w:szCs w:val="28"/>
        </w:rPr>
        <w:t>.</w:t>
      </w:r>
    </w:p>
    <w:p w:rsidR="00D53269" w:rsidRPr="009D5D22" w:rsidRDefault="00D53269" w:rsidP="00D53269">
      <w:pPr>
        <w:pStyle w:val="ListParagraph"/>
        <w:numPr>
          <w:ilvl w:val="0"/>
          <w:numId w:val="4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a và b đều đúng</w:t>
      </w:r>
      <w:r>
        <w:rPr>
          <w:rFonts w:ascii="Times New Roman" w:hAnsi="Times New Roman" w:cs="Times New Roman"/>
          <w:sz w:val="28"/>
          <w:szCs w:val="28"/>
          <w:lang w:val="en-US"/>
        </w:rPr>
        <w:t>.</w:t>
      </w:r>
    </w:p>
    <w:p w:rsidR="00D53269" w:rsidRPr="009D5D22" w:rsidRDefault="00D53269" w:rsidP="00D53269">
      <w:pPr>
        <w:pStyle w:val="ListParagraph"/>
        <w:numPr>
          <w:ilvl w:val="0"/>
          <w:numId w:val="4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lastRenderedPageBreak/>
        <w:t>Đ</w:t>
      </w:r>
      <w:r>
        <w:rPr>
          <w:rFonts w:ascii="Times New Roman" w:hAnsi="Times New Roman" w:cs="Times New Roman"/>
          <w:sz w:val="28"/>
          <w:szCs w:val="28"/>
          <w:lang w:val="en-US"/>
        </w:rPr>
        <w:t>ế</w:t>
      </w:r>
      <w:r w:rsidRPr="009D5D22">
        <w:rPr>
          <w:rFonts w:ascii="Times New Roman" w:hAnsi="Times New Roman" w:cs="Times New Roman"/>
          <w:sz w:val="28"/>
          <w:szCs w:val="28"/>
        </w:rPr>
        <w:t>n 31/12 của năm đó</w:t>
      </w:r>
      <w:r>
        <w:rPr>
          <w:rFonts w:ascii="Times New Roman" w:hAnsi="Times New Roman" w:cs="Times New Roman"/>
          <w:sz w:val="28"/>
          <w:szCs w:val="28"/>
          <w:lang w:val="en-US"/>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tham gia BHYT có thời gian tham gia BHYT từ 5 năm liên tục trở lên và có số tiền cùng chi trả trong năm lớn hơn 6 tháng lương cơ sở, trừ trường hợp tự đi khám chữa bệnh, được quỹ BHYT thanh toán:</w:t>
      </w:r>
    </w:p>
    <w:p w:rsidR="00D53269" w:rsidRPr="009D5D22" w:rsidRDefault="00D53269" w:rsidP="00D53269">
      <w:pPr>
        <w:pStyle w:val="ListParagraph"/>
        <w:numPr>
          <w:ilvl w:val="0"/>
          <w:numId w:val="4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80% chi phí KCB</w:t>
      </w:r>
    </w:p>
    <w:p w:rsidR="00D53269" w:rsidRPr="009D5D22" w:rsidRDefault="00D53269" w:rsidP="00D53269">
      <w:pPr>
        <w:pStyle w:val="ListParagraph"/>
        <w:numPr>
          <w:ilvl w:val="0"/>
          <w:numId w:val="4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90% chi phí KCB</w:t>
      </w:r>
    </w:p>
    <w:p w:rsidR="00D53269" w:rsidRPr="00FB358D" w:rsidRDefault="00D53269" w:rsidP="00D53269">
      <w:pPr>
        <w:pStyle w:val="ListParagraph"/>
        <w:numPr>
          <w:ilvl w:val="0"/>
          <w:numId w:val="44"/>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100% chi phí KCB</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Thời gian hường chế độ ốm đau khi nghỉ chăm sóc con ốm tối đa trong 1 năm là:</w:t>
      </w:r>
    </w:p>
    <w:p w:rsidR="00D53269" w:rsidRPr="009D5D22" w:rsidRDefault="00D53269" w:rsidP="00D53269">
      <w:pPr>
        <w:pStyle w:val="ListParagraph"/>
        <w:numPr>
          <w:ilvl w:val="0"/>
          <w:numId w:val="4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20 ngày làm việc nếu con dưới 3 tuổi, tối đa 15 ngày làm việc nếu con từ đủ 3 tuổi đến 7 tuổi.</w:t>
      </w:r>
    </w:p>
    <w:p w:rsidR="00D53269" w:rsidRPr="00FB358D" w:rsidRDefault="00D53269" w:rsidP="00D53269">
      <w:pPr>
        <w:pStyle w:val="ListParagraph"/>
        <w:numPr>
          <w:ilvl w:val="0"/>
          <w:numId w:val="47"/>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20 ngày làm việc nếu con dưới 3 tuổi, tối đa 15 ngày làm việc nếu con từ đủ 3 tuổi đến dưới 7 tuổi.</w:t>
      </w:r>
    </w:p>
    <w:p w:rsidR="00D53269" w:rsidRPr="009D5D22" w:rsidRDefault="00D53269" w:rsidP="00D53269">
      <w:pPr>
        <w:pStyle w:val="ListParagraph"/>
        <w:numPr>
          <w:ilvl w:val="0"/>
          <w:numId w:val="4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20 ngày làm việc nếu con trên 3 tuổi, tối đa 15 ngày làm việc nếu con từ đủ 3 tuổi đến dưới 7 tuổi.</w:t>
      </w:r>
    </w:p>
    <w:p w:rsidR="00D53269" w:rsidRPr="009D5D22" w:rsidRDefault="00D53269" w:rsidP="00D53269">
      <w:pPr>
        <w:pStyle w:val="ListParagraph"/>
        <w:numPr>
          <w:ilvl w:val="0"/>
          <w:numId w:val="4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15 ngày làm việc nếu con dưới 3 tuổi, tối đa 20 ngày làm việc nếu con từ đủ 3 tuổi đến 7 tuổi.</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Lao động nữ khi sinh con hoặc nhận nuôi con nuôi dưới 6 tháng tuổi thì được trợ cấp 1 lần bằng :</w:t>
      </w:r>
    </w:p>
    <w:p w:rsidR="00D53269" w:rsidRPr="009D5D22" w:rsidRDefault="00D53269" w:rsidP="00D53269">
      <w:pPr>
        <w:pStyle w:val="ListParagraph"/>
        <w:numPr>
          <w:ilvl w:val="0"/>
          <w:numId w:val="5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2 tháng lương tối thiểu cho mỗi con;</w:t>
      </w:r>
    </w:p>
    <w:p w:rsidR="00D53269" w:rsidRPr="00FB358D" w:rsidRDefault="00D53269" w:rsidP="00D53269">
      <w:pPr>
        <w:pStyle w:val="ListParagraph"/>
        <w:numPr>
          <w:ilvl w:val="0"/>
          <w:numId w:val="54"/>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2 lần mức lương cơ sở tại tháng sinh con h</w:t>
      </w:r>
      <w:r w:rsidRPr="001B442F">
        <w:rPr>
          <w:rFonts w:ascii="Times New Roman" w:hAnsi="Times New Roman" w:cs="Times New Roman"/>
          <w:b/>
          <w:sz w:val="28"/>
          <w:szCs w:val="28"/>
        </w:rPr>
        <w:t xml:space="preserve">oặc </w:t>
      </w:r>
      <w:r w:rsidRPr="00FB358D">
        <w:rPr>
          <w:rFonts w:ascii="Times New Roman" w:hAnsi="Times New Roman" w:cs="Times New Roman"/>
          <w:b/>
          <w:sz w:val="28"/>
          <w:szCs w:val="28"/>
        </w:rPr>
        <w:t>nhận nuôi con nuôi cho mỗi con.</w:t>
      </w:r>
    </w:p>
    <w:p w:rsidR="00D53269" w:rsidRPr="009D5D22" w:rsidRDefault="00D53269" w:rsidP="00D53269">
      <w:pPr>
        <w:pStyle w:val="ListParagraph"/>
        <w:numPr>
          <w:ilvl w:val="0"/>
          <w:numId w:val="5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2 đáp án a và b đều sai.</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Hãy chỉ ra </w:t>
      </w:r>
      <w:r w:rsidR="00D53269" w:rsidRPr="00E10B1B">
        <w:rPr>
          <w:rFonts w:ascii="Times New Roman" w:hAnsi="Times New Roman" w:cs="Times New Roman"/>
          <w:color w:val="auto"/>
          <w:sz w:val="28"/>
          <w:szCs w:val="28"/>
        </w:rPr>
        <w:t xml:space="preserve">đáp án sai </w:t>
      </w:r>
      <w:r w:rsidR="00D53269" w:rsidRPr="00011669">
        <w:rPr>
          <w:rFonts w:ascii="Times New Roman" w:hAnsi="Times New Roman" w:cs="Times New Roman"/>
          <w:sz w:val="28"/>
          <w:szCs w:val="28"/>
        </w:rPr>
        <w:t>về điều kiện hưởng chế độ tai nạn lao động:</w:t>
      </w:r>
    </w:p>
    <w:p w:rsidR="00D53269" w:rsidRPr="00E10B1B" w:rsidRDefault="00D53269" w:rsidP="00D53269">
      <w:pPr>
        <w:pStyle w:val="ListParagraph"/>
        <w:numPr>
          <w:ilvl w:val="0"/>
          <w:numId w:val="57"/>
        </w:numPr>
        <w:spacing w:before="100" w:beforeAutospacing="1" w:after="100" w:afterAutospacing="1"/>
        <w:jc w:val="both"/>
        <w:rPr>
          <w:rFonts w:ascii="Times New Roman" w:hAnsi="Times New Roman" w:cs="Times New Roman"/>
          <w:b/>
          <w:color w:val="auto"/>
          <w:sz w:val="28"/>
          <w:szCs w:val="28"/>
        </w:rPr>
      </w:pPr>
      <w:r w:rsidRPr="00E10B1B">
        <w:rPr>
          <w:rFonts w:ascii="Times New Roman" w:hAnsi="Times New Roman" w:cs="Times New Roman"/>
          <w:b/>
          <w:color w:val="auto"/>
          <w:sz w:val="28"/>
          <w:szCs w:val="28"/>
        </w:rPr>
        <w:t>Bị tai nạn tại nơi làm việc và trong giờ làm việc; suy giảm khả năng lao động từ 15% trở lên.</w:t>
      </w:r>
    </w:p>
    <w:p w:rsidR="00D53269" w:rsidRPr="00E10B1B" w:rsidRDefault="00D53269" w:rsidP="00D53269">
      <w:pPr>
        <w:pStyle w:val="ListParagraph"/>
        <w:numPr>
          <w:ilvl w:val="0"/>
          <w:numId w:val="57"/>
        </w:numPr>
        <w:spacing w:before="100" w:beforeAutospacing="1" w:after="100" w:afterAutospacing="1"/>
        <w:jc w:val="both"/>
        <w:rPr>
          <w:rFonts w:ascii="Times New Roman" w:hAnsi="Times New Roman" w:cs="Times New Roman"/>
          <w:sz w:val="28"/>
          <w:szCs w:val="28"/>
        </w:rPr>
      </w:pPr>
      <w:r w:rsidRPr="00E10B1B">
        <w:rPr>
          <w:rFonts w:ascii="Times New Roman" w:hAnsi="Times New Roman" w:cs="Times New Roman"/>
          <w:sz w:val="28"/>
          <w:szCs w:val="28"/>
        </w:rPr>
        <w:t>Bị tai nạn ngoài nơi làm việc hoặc ngoài giờ làm việc khi thực hiện công việc theo yêu c</w:t>
      </w:r>
      <w:r w:rsidRPr="001B442F">
        <w:rPr>
          <w:rFonts w:ascii="Times New Roman" w:hAnsi="Times New Roman" w:cs="Times New Roman"/>
          <w:sz w:val="28"/>
          <w:szCs w:val="28"/>
        </w:rPr>
        <w:t>ầ</w:t>
      </w:r>
      <w:r w:rsidRPr="00E10B1B">
        <w:rPr>
          <w:rFonts w:ascii="Times New Roman" w:hAnsi="Times New Roman" w:cs="Times New Roman"/>
          <w:sz w:val="28"/>
          <w:szCs w:val="28"/>
        </w:rPr>
        <w:t>u của người sử dụng lao động; suy giảm khả năng lao động từ 5% trở lên.</w:t>
      </w:r>
    </w:p>
    <w:p w:rsidR="00D53269" w:rsidRPr="009D5D22" w:rsidRDefault="00D53269" w:rsidP="00D53269">
      <w:pPr>
        <w:pStyle w:val="ListParagraph"/>
        <w:numPr>
          <w:ilvl w:val="0"/>
          <w:numId w:val="5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Bị tai nạn trên tuyến đường đi và về từ nơi ở đến nơi làm việc trong khoảng thời gian và tuyến đường hợp lý; suy giảm khả năng lao động từ 5% trở lên.</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Hãy chọn đáp án đầy đủ và chính xác nhất về mức trợ cấp 1 lần hoặc hằng tháng đối với người bị tai nạn lao động, bệnh nghề nghiệp căn cứ vào:</w:t>
      </w:r>
    </w:p>
    <w:p w:rsidR="00D53269" w:rsidRPr="00FB358D" w:rsidRDefault="00D53269" w:rsidP="00D53269">
      <w:pPr>
        <w:pStyle w:val="ListParagraph"/>
        <w:numPr>
          <w:ilvl w:val="0"/>
          <w:numId w:val="60"/>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Tỷ lệ suy giảm khả năng lao động. Nếu suy giảm khả năng lao động từ 5% đến 30% th</w:t>
      </w:r>
      <w:r w:rsidRPr="001B442F">
        <w:rPr>
          <w:rFonts w:ascii="Times New Roman" w:hAnsi="Times New Roman" w:cs="Times New Roman"/>
          <w:b/>
          <w:sz w:val="28"/>
          <w:szCs w:val="28"/>
        </w:rPr>
        <w:t>ì</w:t>
      </w:r>
      <w:r w:rsidRPr="00FB358D">
        <w:rPr>
          <w:rFonts w:ascii="Times New Roman" w:hAnsi="Times New Roman" w:cs="Times New Roman"/>
          <w:b/>
          <w:sz w:val="28"/>
          <w:szCs w:val="28"/>
        </w:rPr>
        <w:t xml:space="preserve"> hưởng trợ cấp 1 lần, suy giảm khả năng lao động từ 31% thì hưởng trợ cấp hằng tháng.</w:t>
      </w:r>
    </w:p>
    <w:p w:rsidR="00D53269" w:rsidRPr="009D5D22" w:rsidRDefault="00D53269" w:rsidP="00D53269">
      <w:pPr>
        <w:pStyle w:val="ListParagraph"/>
        <w:numPr>
          <w:ilvl w:val="0"/>
          <w:numId w:val="6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Nếu đóng BHXH trên 15 năm thì được hưởng hằng tháng.</w:t>
      </w:r>
    </w:p>
    <w:p w:rsidR="00D53269" w:rsidRPr="009D5D22" w:rsidRDefault="00D53269" w:rsidP="00D53269">
      <w:pPr>
        <w:pStyle w:val="ListParagraph"/>
        <w:numPr>
          <w:ilvl w:val="0"/>
          <w:numId w:val="6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lastRenderedPageBreak/>
        <w:t>Nếu đóng BHXH dưới 15 năm thì được hưởng 1 lần.</w:t>
      </w:r>
    </w:p>
    <w:p w:rsidR="00D53269" w:rsidRPr="009D5D22" w:rsidRDefault="00D53269" w:rsidP="00D53269">
      <w:pPr>
        <w:pStyle w:val="ListParagraph"/>
        <w:numPr>
          <w:ilvl w:val="0"/>
          <w:numId w:val="6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Tỷ lệ suy giảm khả năng lao động.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nghỉ hưu trước tuổi do suy giảm khả năng lao động từ 61% trở lên thì cứ mỗi năm nghỉ hưu trước tuổi quy định thì mức lương hưu giảm đi:</w:t>
      </w:r>
    </w:p>
    <w:p w:rsidR="00D53269" w:rsidRPr="00FB358D" w:rsidRDefault="00D53269" w:rsidP="00D53269">
      <w:pPr>
        <w:pStyle w:val="ListParagraph"/>
        <w:numPr>
          <w:ilvl w:val="0"/>
          <w:numId w:val="63"/>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2%.</w:t>
      </w:r>
    </w:p>
    <w:p w:rsidR="00D53269" w:rsidRPr="009D5D22" w:rsidRDefault="00D53269" w:rsidP="00D53269">
      <w:pPr>
        <w:pStyle w:val="ListParagraph"/>
        <w:numPr>
          <w:ilvl w:val="0"/>
          <w:numId w:val="6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 đối với nữ, 2% đối với nam.</w:t>
      </w:r>
    </w:p>
    <w:p w:rsidR="00D53269" w:rsidRPr="009D5D22" w:rsidRDefault="00D53269" w:rsidP="00D53269">
      <w:pPr>
        <w:pStyle w:val="ListParagraph"/>
        <w:numPr>
          <w:ilvl w:val="0"/>
          <w:numId w:val="6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1,5% đối vói nữ, 2% đối với nam.</w:t>
      </w:r>
    </w:p>
    <w:p w:rsidR="00D53269" w:rsidRPr="009D5D22" w:rsidRDefault="00D53269" w:rsidP="00D53269">
      <w:pPr>
        <w:pStyle w:val="ListParagraph"/>
        <w:numPr>
          <w:ilvl w:val="0"/>
          <w:numId w:val="6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0,5% đối với nữ, 1% đối với nam.</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Bảo hiểm xã hội bắt buộc bao gồm những chế độ nào?</w:t>
      </w:r>
    </w:p>
    <w:p w:rsidR="00D53269" w:rsidRPr="002F6F94" w:rsidRDefault="00D53269" w:rsidP="00D53269">
      <w:pPr>
        <w:pStyle w:val="ListParagraph"/>
        <w:numPr>
          <w:ilvl w:val="0"/>
          <w:numId w:val="7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Ốm đau, thai sản, hưu trí.</w:t>
      </w:r>
    </w:p>
    <w:p w:rsidR="00D53269" w:rsidRPr="002F6F94" w:rsidRDefault="00D53269" w:rsidP="00D53269">
      <w:pPr>
        <w:pStyle w:val="ListParagraph"/>
        <w:numPr>
          <w:ilvl w:val="0"/>
          <w:numId w:val="7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Thai sản, hưu trí, tử tuất.</w:t>
      </w:r>
    </w:p>
    <w:p w:rsidR="00D53269" w:rsidRPr="002F6F94" w:rsidRDefault="00D53269" w:rsidP="00D53269">
      <w:pPr>
        <w:pStyle w:val="ListParagraph"/>
        <w:numPr>
          <w:ilvl w:val="0"/>
          <w:numId w:val="7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Tai nạn lao động, bệnh nghề nghiệp.</w:t>
      </w:r>
    </w:p>
    <w:p w:rsidR="00D53269" w:rsidRPr="00FB358D" w:rsidRDefault="00D53269" w:rsidP="00D53269">
      <w:pPr>
        <w:pStyle w:val="ListParagraph"/>
        <w:numPr>
          <w:ilvl w:val="0"/>
          <w:numId w:val="71"/>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Tất cả các chế độ trên.</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Thời gian hưởng chế độ tối đa trong 01 năm khi con dưới 07 tuổi bị ốm đau, NLĐ phải nghỉ việc để chăm sóc con được quy định như thế nào?</w:t>
      </w:r>
    </w:p>
    <w:p w:rsidR="00D53269" w:rsidRPr="00FB358D" w:rsidRDefault="00D53269" w:rsidP="00D53269">
      <w:pPr>
        <w:pStyle w:val="ListParagraph"/>
        <w:numPr>
          <w:ilvl w:val="0"/>
          <w:numId w:val="75"/>
        </w:numPr>
        <w:spacing w:before="100" w:beforeAutospacing="1" w:after="100" w:afterAutospacing="1"/>
        <w:jc w:val="both"/>
        <w:rPr>
          <w:rFonts w:ascii="Times New Roman" w:hAnsi="Times New Roman" w:cs="Times New Roman"/>
          <w:sz w:val="28"/>
          <w:szCs w:val="28"/>
        </w:rPr>
      </w:pPr>
      <w:r w:rsidRPr="00FB358D">
        <w:rPr>
          <w:rFonts w:ascii="Times New Roman" w:hAnsi="Times New Roman" w:cs="Times New Roman"/>
          <w:sz w:val="28"/>
          <w:szCs w:val="28"/>
        </w:rPr>
        <w:t>Tối đa là 20 ngày làm việc.</w:t>
      </w:r>
    </w:p>
    <w:p w:rsidR="00D53269" w:rsidRPr="002F6F94" w:rsidRDefault="00D53269" w:rsidP="00D53269">
      <w:pPr>
        <w:pStyle w:val="ListParagraph"/>
        <w:numPr>
          <w:ilvl w:val="0"/>
          <w:numId w:val="7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Tối đa là 15 ngày làm việc.</w:t>
      </w:r>
    </w:p>
    <w:p w:rsidR="00D53269" w:rsidRPr="00FB358D" w:rsidRDefault="00D53269" w:rsidP="00D53269">
      <w:pPr>
        <w:pStyle w:val="ListParagraph"/>
        <w:numPr>
          <w:ilvl w:val="0"/>
          <w:numId w:val="75"/>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Được tính theo số ngày chăm sóc con, tối đa là 20 ngày làm việc nếu con dưới 3 tuổi; tối đa là 15 ngày làm việc nếu con từ đủ 3 tuổi đến dưới 7 tuổi.</w:t>
      </w:r>
    </w:p>
    <w:p w:rsidR="00D53269" w:rsidRPr="002F6F94" w:rsidRDefault="00D53269" w:rsidP="00D53269">
      <w:pPr>
        <w:pStyle w:val="ListParagraph"/>
        <w:numPr>
          <w:ilvl w:val="0"/>
          <w:numId w:val="7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Tối đa là 25 ngày làm việc.</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Thời gian nghỉ chế độ thai sản khi sinh con theo qui định của Bộ luật Lao động số 10/2012/QH 13 là bao nhiêu tháng?</w:t>
      </w:r>
    </w:p>
    <w:p w:rsidR="00D53269" w:rsidRPr="002F6F94" w:rsidRDefault="00D53269" w:rsidP="00D53269">
      <w:pPr>
        <w:pStyle w:val="ListParagraph"/>
        <w:numPr>
          <w:ilvl w:val="0"/>
          <w:numId w:val="7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Lao động nữ được nghỉ trước và sau khi sinh con là 06 tháng.</w:t>
      </w:r>
    </w:p>
    <w:p w:rsidR="00D53269" w:rsidRPr="002F6F94" w:rsidRDefault="00D53269" w:rsidP="00D53269">
      <w:pPr>
        <w:pStyle w:val="ListParagraph"/>
        <w:numPr>
          <w:ilvl w:val="0"/>
          <w:numId w:val="7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Trường hợp lao động nữ sinh đôi trở lên thì tính từ con thứ 02 trở đi, cứ mỗi con, người mẹ được nghỉ thêm 01 tháng.</w:t>
      </w:r>
    </w:p>
    <w:p w:rsidR="00D53269" w:rsidRPr="002F6F94" w:rsidRDefault="00D53269" w:rsidP="00D53269">
      <w:pPr>
        <w:pStyle w:val="ListParagraph"/>
        <w:numPr>
          <w:ilvl w:val="0"/>
          <w:numId w:val="7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Thời gian nghỉ trước khi sinh tối đa không quá 02 tháng.</w:t>
      </w:r>
    </w:p>
    <w:p w:rsidR="00D53269" w:rsidRPr="00FB358D" w:rsidRDefault="00D53269" w:rsidP="00D53269">
      <w:pPr>
        <w:pStyle w:val="ListParagraph"/>
        <w:numPr>
          <w:ilvl w:val="0"/>
          <w:numId w:val="78"/>
        </w:numPr>
        <w:spacing w:before="100" w:beforeAutospacing="1" w:after="100" w:afterAutospacing="1"/>
        <w:jc w:val="both"/>
        <w:rPr>
          <w:rFonts w:ascii="Times New Roman" w:hAnsi="Times New Roman" w:cs="Times New Roman"/>
          <w:b/>
          <w:sz w:val="28"/>
          <w:szCs w:val="28"/>
        </w:rPr>
      </w:pPr>
      <w:r w:rsidRPr="00FB358D">
        <w:rPr>
          <w:rFonts w:ascii="Times New Roman" w:hAnsi="Times New Roman" w:cs="Times New Roman"/>
          <w:b/>
          <w:sz w:val="28"/>
          <w:szCs w:val="28"/>
        </w:rPr>
        <w:t>Cả a, b, c đều đúng.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Mức trợ cấp một lần khi LĐ nữ sinh con hoặc nhận nuôi con nuôi dưới sáu tháng tuổi là bao nhiêu?</w:t>
      </w:r>
    </w:p>
    <w:p w:rsidR="00D53269" w:rsidRPr="002F6F94" w:rsidRDefault="00D53269" w:rsidP="00D53269">
      <w:pPr>
        <w:pStyle w:val="ListParagraph"/>
        <w:numPr>
          <w:ilvl w:val="0"/>
          <w:numId w:val="8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Hai lần mức lương cơ sở tại tháng giải quyết chế độ sinh con hoặc nhận nuôi con nuôi.</w:t>
      </w:r>
    </w:p>
    <w:p w:rsidR="00D53269" w:rsidRPr="002F6F94" w:rsidRDefault="00D53269" w:rsidP="00D53269">
      <w:pPr>
        <w:pStyle w:val="ListParagraph"/>
        <w:numPr>
          <w:ilvl w:val="0"/>
          <w:numId w:val="8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Hai lần lương đóng bảo hiểm xã hội tại tháng giải quyết chế độ sinh con hoặc nhận nuôi con nuôi.</w:t>
      </w:r>
    </w:p>
    <w:p w:rsidR="00D53269" w:rsidRPr="00CF146B" w:rsidRDefault="00D53269" w:rsidP="00D53269">
      <w:pPr>
        <w:pStyle w:val="ListParagraph"/>
        <w:numPr>
          <w:ilvl w:val="0"/>
          <w:numId w:val="81"/>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Hai lần mức lương cơ sở tại tháng lao động nữ sinh con hoặc nhận nuôi con nuôi.</w:t>
      </w:r>
    </w:p>
    <w:p w:rsidR="00D53269" w:rsidRPr="002F6F94" w:rsidRDefault="00D53269" w:rsidP="00D53269">
      <w:pPr>
        <w:pStyle w:val="ListParagraph"/>
        <w:numPr>
          <w:ilvl w:val="0"/>
          <w:numId w:val="8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H</w:t>
      </w:r>
      <w:r w:rsidRPr="001B442F">
        <w:rPr>
          <w:rFonts w:ascii="Times New Roman" w:hAnsi="Times New Roman" w:cs="Times New Roman"/>
          <w:sz w:val="28"/>
          <w:szCs w:val="28"/>
        </w:rPr>
        <w:t>ai</w:t>
      </w:r>
      <w:r w:rsidRPr="002F6F94">
        <w:rPr>
          <w:rFonts w:ascii="Times New Roman" w:hAnsi="Times New Roman" w:cs="Times New Roman"/>
          <w:sz w:val="28"/>
          <w:szCs w:val="28"/>
        </w:rPr>
        <w:t xml:space="preserve"> lần mức lương đóng bảo hiểm xã hội tại tháng lao động nữ sinh con hoặc nhận nuôi con nuôi.</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lastRenderedPageBreak/>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lao động được hưởng trợ cấp TNLĐ hoặc BNN hằng tháng nếu có mức suy giảm khả năng lao động từ:</w:t>
      </w:r>
    </w:p>
    <w:p w:rsidR="00D53269" w:rsidRPr="00CF146B" w:rsidRDefault="00D53269" w:rsidP="00D53269">
      <w:pPr>
        <w:pStyle w:val="ListParagraph"/>
        <w:numPr>
          <w:ilvl w:val="0"/>
          <w:numId w:val="89"/>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31% trở lên</w:t>
      </w:r>
    </w:p>
    <w:p w:rsidR="00D53269" w:rsidRPr="002F6F94" w:rsidRDefault="00D53269" w:rsidP="00D53269">
      <w:pPr>
        <w:pStyle w:val="ListParagraph"/>
        <w:numPr>
          <w:ilvl w:val="0"/>
          <w:numId w:val="8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33% trở lên</w:t>
      </w:r>
    </w:p>
    <w:p w:rsidR="00D53269" w:rsidRPr="002F6F94" w:rsidRDefault="00D53269" w:rsidP="00D53269">
      <w:pPr>
        <w:pStyle w:val="ListParagraph"/>
        <w:numPr>
          <w:ilvl w:val="0"/>
          <w:numId w:val="8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35% trở lên</w:t>
      </w:r>
    </w:p>
    <w:p w:rsidR="00D53269" w:rsidRPr="002F6F94" w:rsidRDefault="00D53269" w:rsidP="00D53269">
      <w:pPr>
        <w:pStyle w:val="ListParagraph"/>
        <w:numPr>
          <w:ilvl w:val="0"/>
          <w:numId w:val="8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36% trở lên</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Bà Lan sinh năm 4/1963, có 25 tham gia BHXH, bà nghỉ hưu từ 5/2018. Các bạn cho biết cách tính tỷ lệ lương hưu được quy định luật BHXH 2014, chọn đáp án đúng sau đây:</w:t>
      </w:r>
    </w:p>
    <w:p w:rsidR="00D53269" w:rsidRPr="002F6F94" w:rsidRDefault="00D53269" w:rsidP="00D53269">
      <w:pPr>
        <w:pStyle w:val="ListParagraph"/>
        <w:numPr>
          <w:ilvl w:val="0"/>
          <w:numId w:val="9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Bà Lan hưởng tỷ lệ lương hưu 55%</w:t>
      </w:r>
      <w:r w:rsidRPr="001B442F">
        <w:rPr>
          <w:rFonts w:ascii="Times New Roman" w:hAnsi="Times New Roman" w:cs="Times New Roman"/>
          <w:sz w:val="28"/>
          <w:szCs w:val="28"/>
        </w:rPr>
        <w:t>.</w:t>
      </w:r>
    </w:p>
    <w:p w:rsidR="00D53269" w:rsidRPr="002F6F94" w:rsidRDefault="00D53269" w:rsidP="00D53269">
      <w:pPr>
        <w:pStyle w:val="ListParagraph"/>
        <w:numPr>
          <w:ilvl w:val="0"/>
          <w:numId w:val="9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Bà Lan hưởng tỷ lệ lương hưu 75%</w:t>
      </w:r>
      <w:r w:rsidRPr="001B442F">
        <w:rPr>
          <w:rFonts w:ascii="Times New Roman" w:hAnsi="Times New Roman" w:cs="Times New Roman"/>
          <w:sz w:val="28"/>
          <w:szCs w:val="28"/>
        </w:rPr>
        <w:t>.</w:t>
      </w:r>
    </w:p>
    <w:p w:rsidR="00D53269" w:rsidRPr="00CF146B" w:rsidRDefault="00D53269" w:rsidP="00D53269">
      <w:pPr>
        <w:pStyle w:val="ListParagraph"/>
        <w:numPr>
          <w:ilvl w:val="0"/>
          <w:numId w:val="92"/>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Bà Lan hưởng tỷ lệ lương hưu 65%</w:t>
      </w:r>
      <w:r w:rsidRPr="001B442F">
        <w:rPr>
          <w:rFonts w:ascii="Times New Roman" w:hAnsi="Times New Roman" w:cs="Times New Roman"/>
          <w:b/>
          <w:sz w:val="28"/>
          <w:szCs w:val="28"/>
        </w:rPr>
        <w:t>.</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Người lao động tham gia BH thất nghiệp là:</w:t>
      </w:r>
    </w:p>
    <w:p w:rsidR="00267998" w:rsidRPr="009D5D22" w:rsidRDefault="00267998" w:rsidP="00267998">
      <w:pPr>
        <w:pStyle w:val="ListParagraph"/>
        <w:numPr>
          <w:ilvl w:val="0"/>
          <w:numId w:val="1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có hợp đồng lao động từ 12 tháng trở lên trong tất cả các đơn vị, tổ chức</w:t>
      </w:r>
      <w:r w:rsidRPr="00034207">
        <w:rPr>
          <w:rFonts w:ascii="Times New Roman" w:hAnsi="Times New Roman" w:cs="Times New Roman"/>
          <w:sz w:val="28"/>
          <w:szCs w:val="28"/>
        </w:rPr>
        <w:t>.</w:t>
      </w:r>
    </w:p>
    <w:p w:rsidR="00267998" w:rsidRPr="009D5D22" w:rsidRDefault="00267998" w:rsidP="00267998">
      <w:pPr>
        <w:pStyle w:val="ListParagraph"/>
        <w:numPr>
          <w:ilvl w:val="0"/>
          <w:numId w:val="1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Người lao động có hợp đồng làm vi</w:t>
      </w:r>
      <w:r w:rsidRPr="00034207">
        <w:rPr>
          <w:rFonts w:ascii="Times New Roman" w:hAnsi="Times New Roman" w:cs="Times New Roman"/>
          <w:sz w:val="28"/>
          <w:szCs w:val="28"/>
        </w:rPr>
        <w:t>ệ</w:t>
      </w:r>
      <w:r w:rsidRPr="009D5D22">
        <w:rPr>
          <w:rFonts w:ascii="Times New Roman" w:hAnsi="Times New Roman" w:cs="Times New Roman"/>
          <w:sz w:val="28"/>
          <w:szCs w:val="28"/>
        </w:rPr>
        <w:t>c từ 12 tháng trở lên trong các đơn vị sự nghiệp</w:t>
      </w:r>
      <w:r w:rsidRPr="00034207">
        <w:rPr>
          <w:rFonts w:ascii="Times New Roman" w:hAnsi="Times New Roman" w:cs="Times New Roman"/>
          <w:sz w:val="28"/>
          <w:szCs w:val="28"/>
        </w:rPr>
        <w:t>.</w:t>
      </w:r>
    </w:p>
    <w:p w:rsidR="00267998" w:rsidRPr="009D5D22" w:rsidRDefault="00267998" w:rsidP="00267998">
      <w:pPr>
        <w:pStyle w:val="ListParagraph"/>
        <w:numPr>
          <w:ilvl w:val="0"/>
          <w:numId w:val="1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Công chức trong các cơ quan quản lý nhà nước có trên 10 biên chế</w:t>
      </w:r>
    </w:p>
    <w:p w:rsidR="00267998" w:rsidRPr="002C500B" w:rsidRDefault="00267998" w:rsidP="00267998">
      <w:pPr>
        <w:pStyle w:val="ListParagraph"/>
        <w:numPr>
          <w:ilvl w:val="0"/>
          <w:numId w:val="11"/>
        </w:numPr>
        <w:spacing w:before="100" w:beforeAutospacing="1" w:after="100" w:afterAutospacing="1"/>
        <w:jc w:val="both"/>
        <w:rPr>
          <w:rFonts w:ascii="Times New Roman" w:hAnsi="Times New Roman" w:cs="Times New Roman"/>
          <w:b/>
          <w:sz w:val="28"/>
          <w:szCs w:val="28"/>
        </w:rPr>
      </w:pPr>
      <w:r w:rsidRPr="002C500B">
        <w:rPr>
          <w:rFonts w:ascii="Times New Roman" w:hAnsi="Times New Roman" w:cs="Times New Roman"/>
          <w:b/>
          <w:sz w:val="28"/>
          <w:szCs w:val="28"/>
        </w:rPr>
        <w:t>Lao động làm việc theo chế độ hợp đồng lao động, có thời hạn làm việc từ đủ 3 tháng trở lên trong tất cả các đơn vị</w:t>
      </w:r>
      <w:r w:rsidRPr="00034207">
        <w:rPr>
          <w:rFonts w:ascii="Times New Roman" w:hAnsi="Times New Roman" w:cs="Times New Roman"/>
          <w:b/>
          <w:sz w:val="28"/>
          <w:szCs w:val="28"/>
        </w:rPr>
        <w:t>.</w:t>
      </w:r>
    </w:p>
    <w:p w:rsidR="00267998" w:rsidRPr="009D5D22" w:rsidRDefault="00267998" w:rsidP="00267998">
      <w:pPr>
        <w:pStyle w:val="ListParagraph"/>
        <w:numPr>
          <w:ilvl w:val="0"/>
          <w:numId w:val="1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Tất cả câu trên đều đúng</w:t>
      </w:r>
      <w:r w:rsidRPr="00034207">
        <w:rPr>
          <w:rFonts w:ascii="Times New Roman" w:hAnsi="Times New Roman" w:cs="Times New Roman"/>
          <w:sz w:val="28"/>
          <w:szCs w:val="28"/>
        </w:rPr>
        <w:t>.</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Hành vi vi phạm pháp luật về đóng BHXH bao gồm:</w:t>
      </w:r>
    </w:p>
    <w:p w:rsidR="00267998" w:rsidRPr="009D5D22" w:rsidRDefault="00267998" w:rsidP="00267998">
      <w:pPr>
        <w:pStyle w:val="ListParagraph"/>
        <w:numPr>
          <w:ilvl w:val="0"/>
          <w:numId w:val="2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Không đóng, đóng không đúng thời gian quy định, không đúng mức quy định, đóng không đủ số người thuộc diện tham gia bảo hiểm xã hội</w:t>
      </w:r>
      <w:r w:rsidRPr="00034207">
        <w:rPr>
          <w:rFonts w:ascii="Times New Roman" w:hAnsi="Times New Roman" w:cs="Times New Roman"/>
          <w:sz w:val="28"/>
          <w:szCs w:val="28"/>
        </w:rPr>
        <w:t>.</w:t>
      </w:r>
    </w:p>
    <w:p w:rsidR="00267998" w:rsidRPr="009D5D22" w:rsidRDefault="00267998" w:rsidP="00267998">
      <w:pPr>
        <w:pStyle w:val="ListParagraph"/>
        <w:numPr>
          <w:ilvl w:val="0"/>
          <w:numId w:val="2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Sử dụng tiền đóng và quỹ bảo hiểm xã hội trái quy định của pháp luật</w:t>
      </w:r>
      <w:r w:rsidRPr="00034207">
        <w:rPr>
          <w:rFonts w:ascii="Times New Roman" w:hAnsi="Times New Roman" w:cs="Times New Roman"/>
          <w:sz w:val="28"/>
          <w:szCs w:val="28"/>
        </w:rPr>
        <w:t>.</w:t>
      </w:r>
    </w:p>
    <w:p w:rsidR="00267998" w:rsidRPr="009D5D22" w:rsidRDefault="00267998" w:rsidP="00267998">
      <w:pPr>
        <w:pStyle w:val="ListParagraph"/>
        <w:numPr>
          <w:ilvl w:val="0"/>
          <w:numId w:val="21"/>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Báo cáo sai sự thật, cung cấp sai lệch thông tin, số liệu tiền đóng và quỹ bảo hiểm xã hội</w:t>
      </w:r>
      <w:r w:rsidRPr="00034207">
        <w:rPr>
          <w:rFonts w:ascii="Times New Roman" w:hAnsi="Times New Roman" w:cs="Times New Roman"/>
          <w:sz w:val="28"/>
          <w:szCs w:val="28"/>
        </w:rPr>
        <w:t>.</w:t>
      </w:r>
    </w:p>
    <w:p w:rsidR="00267998" w:rsidRPr="002C500B" w:rsidRDefault="00267998" w:rsidP="00267998">
      <w:pPr>
        <w:pStyle w:val="ListParagraph"/>
        <w:numPr>
          <w:ilvl w:val="0"/>
          <w:numId w:val="21"/>
        </w:numPr>
        <w:spacing w:before="100" w:beforeAutospacing="1" w:after="100" w:afterAutospacing="1"/>
        <w:jc w:val="both"/>
        <w:rPr>
          <w:rFonts w:ascii="Times New Roman" w:hAnsi="Times New Roman" w:cs="Times New Roman"/>
          <w:b/>
          <w:sz w:val="28"/>
          <w:szCs w:val="28"/>
        </w:rPr>
      </w:pPr>
      <w:r w:rsidRPr="002C500B">
        <w:rPr>
          <w:rFonts w:ascii="Times New Roman" w:hAnsi="Times New Roman" w:cs="Times New Roman"/>
          <w:b/>
          <w:sz w:val="28"/>
          <w:szCs w:val="28"/>
        </w:rPr>
        <w:t>Cả a, b và c</w:t>
      </w:r>
      <w:r w:rsidRPr="002C500B">
        <w:rPr>
          <w:rFonts w:ascii="Times New Roman" w:hAnsi="Times New Roman" w:cs="Times New Roman"/>
          <w:b/>
          <w:sz w:val="28"/>
          <w:szCs w:val="28"/>
          <w:lang w:val="en-US"/>
        </w:rPr>
        <w:t>.</w:t>
      </w:r>
    </w:p>
    <w:p w:rsidR="00D53269" w:rsidRPr="001B442F" w:rsidRDefault="00B52546" w:rsidP="00D53269">
      <w:pPr>
        <w:spacing w:before="100" w:beforeAutospacing="1" w:after="100" w:afterAutospacing="1"/>
        <w:jc w:val="both"/>
        <w:rPr>
          <w:rFonts w:ascii="Times New Roman" w:hAnsi="Times New Roman" w:cs="Times New Roman"/>
          <w:sz w:val="28"/>
          <w:szCs w:val="28"/>
        </w:rPr>
      </w:pPr>
      <w:r w:rsidRPr="008D6EC2">
        <w:rPr>
          <w:rFonts w:ascii="Times New Roman" w:hAnsi="Times New Roman" w:cs="Times New Roman"/>
          <w:sz w:val="28"/>
          <w:szCs w:val="28"/>
          <w:u w:val="single"/>
        </w:rPr>
        <w:t>Câu hỏi</w:t>
      </w:r>
      <w:r w:rsidRPr="008D6EC2">
        <w:rPr>
          <w:rFonts w:ascii="Times New Roman" w:hAnsi="Times New Roman" w:cs="Times New Roman"/>
          <w:sz w:val="28"/>
          <w:szCs w:val="28"/>
        </w:rPr>
        <w:t xml:space="preserve">: </w:t>
      </w:r>
      <w:r w:rsidR="00D53269" w:rsidRPr="00543A6C">
        <w:rPr>
          <w:rFonts w:ascii="Times New Roman" w:hAnsi="Times New Roman" w:cs="Times New Roman"/>
          <w:sz w:val="28"/>
          <w:szCs w:val="28"/>
        </w:rPr>
        <w:t>Mức hưởng trợ cấp mai táng</w:t>
      </w:r>
      <w:r w:rsidR="00D53269" w:rsidRPr="001B442F">
        <w:rPr>
          <w:rFonts w:ascii="Times New Roman" w:hAnsi="Times New Roman" w:cs="Times New Roman"/>
          <w:sz w:val="28"/>
          <w:szCs w:val="28"/>
        </w:rPr>
        <w:t xml:space="preserve"> :</w:t>
      </w:r>
    </w:p>
    <w:p w:rsidR="00D53269" w:rsidRPr="002F6F94" w:rsidRDefault="00D53269" w:rsidP="00D53269">
      <w:pPr>
        <w:pStyle w:val="ListParagraph"/>
        <w:numPr>
          <w:ilvl w:val="0"/>
          <w:numId w:val="9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08 lần mức lương cơ sở</w:t>
      </w:r>
      <w:r w:rsidRPr="001B442F">
        <w:rPr>
          <w:rFonts w:ascii="Times New Roman" w:hAnsi="Times New Roman" w:cs="Times New Roman"/>
          <w:sz w:val="28"/>
          <w:szCs w:val="28"/>
        </w:rPr>
        <w:t>.</w:t>
      </w:r>
    </w:p>
    <w:p w:rsidR="00D53269" w:rsidRPr="002F6F94" w:rsidRDefault="00D53269" w:rsidP="00D53269">
      <w:pPr>
        <w:pStyle w:val="ListParagraph"/>
        <w:numPr>
          <w:ilvl w:val="0"/>
          <w:numId w:val="9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09 lần mức lương cơ sở</w:t>
      </w:r>
      <w:r w:rsidRPr="001B442F">
        <w:rPr>
          <w:rFonts w:ascii="Times New Roman" w:hAnsi="Times New Roman" w:cs="Times New Roman"/>
          <w:sz w:val="28"/>
          <w:szCs w:val="28"/>
        </w:rPr>
        <w:t>.</w:t>
      </w:r>
    </w:p>
    <w:p w:rsidR="00D53269" w:rsidRPr="00CF146B" w:rsidRDefault="00D53269" w:rsidP="00D53269">
      <w:pPr>
        <w:pStyle w:val="ListParagraph"/>
        <w:numPr>
          <w:ilvl w:val="0"/>
          <w:numId w:val="95"/>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10 lần mức lương cơ sở</w:t>
      </w:r>
      <w:r w:rsidRPr="001B442F">
        <w:rPr>
          <w:rFonts w:ascii="Times New Roman" w:hAnsi="Times New Roman" w:cs="Times New Roman"/>
          <w:b/>
          <w:sz w:val="28"/>
          <w:szCs w:val="28"/>
        </w:rPr>
        <w:t>.</w:t>
      </w:r>
    </w:p>
    <w:p w:rsidR="00D53269" w:rsidRPr="002F6F94" w:rsidRDefault="00D53269" w:rsidP="00D53269">
      <w:pPr>
        <w:pStyle w:val="ListParagraph"/>
        <w:numPr>
          <w:ilvl w:val="0"/>
          <w:numId w:val="9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12 lần mức lương cơ sở</w:t>
      </w:r>
      <w:r w:rsidRPr="001B442F">
        <w:rPr>
          <w:rFonts w:ascii="Times New Roman" w:hAnsi="Times New Roman" w:cs="Times New Roman"/>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lo mai táng được nhận tiền trợ cấp mai táng đối với trường hợp NLĐ đóng B</w:t>
      </w:r>
      <w:r w:rsidR="00D53269" w:rsidRPr="001B442F">
        <w:rPr>
          <w:rFonts w:ascii="Times New Roman" w:hAnsi="Times New Roman" w:cs="Times New Roman"/>
          <w:sz w:val="28"/>
          <w:szCs w:val="28"/>
        </w:rPr>
        <w:t>H</w:t>
      </w:r>
      <w:r w:rsidR="00D53269" w:rsidRPr="00011669">
        <w:rPr>
          <w:rFonts w:ascii="Times New Roman" w:hAnsi="Times New Roman" w:cs="Times New Roman"/>
          <w:sz w:val="28"/>
          <w:szCs w:val="28"/>
        </w:rPr>
        <w:t>XH tự nguy</w:t>
      </w:r>
      <w:r w:rsidR="00D53269" w:rsidRPr="001B442F">
        <w:rPr>
          <w:rFonts w:ascii="Times New Roman" w:hAnsi="Times New Roman" w:cs="Times New Roman"/>
          <w:sz w:val="28"/>
          <w:szCs w:val="28"/>
        </w:rPr>
        <w:t>ệ</w:t>
      </w:r>
      <w:r w:rsidR="00D53269" w:rsidRPr="00011669">
        <w:rPr>
          <w:rFonts w:ascii="Times New Roman" w:hAnsi="Times New Roman" w:cs="Times New Roman"/>
          <w:sz w:val="28"/>
          <w:szCs w:val="28"/>
        </w:rPr>
        <w:t>n gồm:</w:t>
      </w:r>
    </w:p>
    <w:p w:rsidR="00D53269" w:rsidRPr="00CF146B" w:rsidRDefault="00D53269" w:rsidP="00D53269">
      <w:pPr>
        <w:pStyle w:val="ListParagraph"/>
        <w:numPr>
          <w:ilvl w:val="0"/>
          <w:numId w:val="98"/>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NLĐ có thời gian đóng BHXH từ đủ 60 tháng trở lên</w:t>
      </w:r>
      <w:r w:rsidRPr="001B442F">
        <w:rPr>
          <w:rFonts w:ascii="Times New Roman" w:hAnsi="Times New Roman" w:cs="Times New Roman"/>
          <w:b/>
          <w:sz w:val="28"/>
          <w:szCs w:val="28"/>
        </w:rPr>
        <w:t>.</w:t>
      </w:r>
    </w:p>
    <w:p w:rsidR="00D53269" w:rsidRPr="001B442F" w:rsidRDefault="00D53269" w:rsidP="00D53269">
      <w:pPr>
        <w:pStyle w:val="ListParagraph"/>
        <w:numPr>
          <w:ilvl w:val="0"/>
          <w:numId w:val="9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lastRenderedPageBreak/>
        <w:t>Người đang hưởng lương hưu</w:t>
      </w:r>
      <w:r w:rsidRPr="001B442F">
        <w:rPr>
          <w:rFonts w:ascii="Times New Roman" w:hAnsi="Times New Roman" w:cs="Times New Roman"/>
          <w:sz w:val="28"/>
          <w:szCs w:val="28"/>
        </w:rPr>
        <w:t>.</w:t>
      </w:r>
    </w:p>
    <w:p w:rsidR="00D53269" w:rsidRPr="002F6F94" w:rsidRDefault="00D53269" w:rsidP="00D53269">
      <w:pPr>
        <w:pStyle w:val="ListParagraph"/>
        <w:numPr>
          <w:ilvl w:val="0"/>
          <w:numId w:val="9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NLĐ đang bảo lưu thời gian đóng BHXH mà đã có thời gian đóng từ đủ 12 tháng trở lên</w:t>
      </w:r>
      <w:r w:rsidRPr="001B442F">
        <w:rPr>
          <w:rFonts w:ascii="Times New Roman" w:hAnsi="Times New Roman" w:cs="Times New Roman"/>
          <w:sz w:val="28"/>
          <w:szCs w:val="28"/>
        </w:rPr>
        <w:t>.</w:t>
      </w:r>
    </w:p>
    <w:p w:rsidR="00D53269" w:rsidRPr="002F6F94" w:rsidRDefault="00D53269" w:rsidP="00D53269">
      <w:pPr>
        <w:pStyle w:val="ListParagraph"/>
        <w:numPr>
          <w:ilvl w:val="0"/>
          <w:numId w:val="9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Cả a, b đều đúng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Luật BHYT sửa đổi, bổ sung có hiệu lực từ:</w:t>
      </w:r>
    </w:p>
    <w:p w:rsidR="00D53269" w:rsidRPr="002F6F94" w:rsidRDefault="00D53269" w:rsidP="00D53269">
      <w:pPr>
        <w:pStyle w:val="ListParagraph"/>
        <w:numPr>
          <w:ilvl w:val="0"/>
          <w:numId w:val="10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01/01/2013</w:t>
      </w:r>
    </w:p>
    <w:p w:rsidR="00D53269" w:rsidRPr="002F6F94" w:rsidRDefault="00D53269" w:rsidP="00D53269">
      <w:pPr>
        <w:pStyle w:val="ListParagraph"/>
        <w:numPr>
          <w:ilvl w:val="0"/>
          <w:numId w:val="10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01/01/2014</w:t>
      </w:r>
    </w:p>
    <w:p w:rsidR="00D53269" w:rsidRPr="00CF146B" w:rsidRDefault="00D53269" w:rsidP="00D53269">
      <w:pPr>
        <w:pStyle w:val="ListParagraph"/>
        <w:numPr>
          <w:ilvl w:val="0"/>
          <w:numId w:val="104"/>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01/01/2015</w:t>
      </w:r>
    </w:p>
    <w:p w:rsidR="00D53269" w:rsidRPr="001B442F"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Mức đóng BHYT của người </w:t>
      </w:r>
      <w:r w:rsidR="00D53269" w:rsidRPr="001B442F">
        <w:rPr>
          <w:rFonts w:ascii="Times New Roman" w:hAnsi="Times New Roman" w:cs="Times New Roman"/>
          <w:sz w:val="28"/>
          <w:szCs w:val="28"/>
        </w:rPr>
        <w:t xml:space="preserve">sử dụng </w:t>
      </w:r>
      <w:r w:rsidR="00D53269" w:rsidRPr="00011669">
        <w:rPr>
          <w:rFonts w:ascii="Times New Roman" w:hAnsi="Times New Roman" w:cs="Times New Roman"/>
          <w:sz w:val="28"/>
          <w:szCs w:val="28"/>
        </w:rPr>
        <w:t>lao động hằng tháng:</w:t>
      </w:r>
    </w:p>
    <w:p w:rsidR="00D53269" w:rsidRPr="002F6F94" w:rsidRDefault="00D53269" w:rsidP="00D53269">
      <w:pPr>
        <w:pStyle w:val="ListParagraph"/>
        <w:numPr>
          <w:ilvl w:val="0"/>
          <w:numId w:val="10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 xml:space="preserve">3,5% mức </w:t>
      </w:r>
      <w:r w:rsidRPr="001B442F">
        <w:rPr>
          <w:rFonts w:ascii="Times New Roman" w:hAnsi="Times New Roman" w:cs="Times New Roman"/>
          <w:sz w:val="28"/>
          <w:szCs w:val="28"/>
        </w:rPr>
        <w:t>tiền lương, tiền công tháng.</w:t>
      </w:r>
    </w:p>
    <w:p w:rsidR="00D53269" w:rsidRPr="00CF146B" w:rsidRDefault="00D53269" w:rsidP="00D53269">
      <w:pPr>
        <w:pStyle w:val="ListParagraph"/>
        <w:numPr>
          <w:ilvl w:val="0"/>
          <w:numId w:val="105"/>
        </w:numPr>
        <w:spacing w:before="100" w:beforeAutospacing="1" w:after="100" w:afterAutospacing="1"/>
        <w:jc w:val="both"/>
        <w:rPr>
          <w:rFonts w:ascii="Times New Roman" w:hAnsi="Times New Roman" w:cs="Times New Roman"/>
          <w:b/>
          <w:sz w:val="28"/>
          <w:szCs w:val="28"/>
        </w:rPr>
      </w:pPr>
      <w:r w:rsidRPr="001B442F">
        <w:rPr>
          <w:rFonts w:ascii="Times New Roman" w:hAnsi="Times New Roman" w:cs="Times New Roman"/>
          <w:b/>
          <w:sz w:val="28"/>
          <w:szCs w:val="28"/>
        </w:rPr>
        <w:t>3</w:t>
      </w:r>
      <w:r w:rsidRPr="00CF146B">
        <w:rPr>
          <w:rFonts w:ascii="Times New Roman" w:hAnsi="Times New Roman" w:cs="Times New Roman"/>
          <w:b/>
          <w:sz w:val="28"/>
          <w:szCs w:val="28"/>
        </w:rPr>
        <w:t xml:space="preserve">,0% mức </w:t>
      </w:r>
      <w:r w:rsidRPr="001B442F">
        <w:rPr>
          <w:rFonts w:ascii="Times New Roman" w:hAnsi="Times New Roman" w:cs="Times New Roman"/>
          <w:b/>
          <w:sz w:val="28"/>
          <w:szCs w:val="28"/>
        </w:rPr>
        <w:t>tiền lương, tiền công tháng.</w:t>
      </w:r>
    </w:p>
    <w:p w:rsidR="00D53269" w:rsidRPr="002F6F94" w:rsidRDefault="00D53269" w:rsidP="00D53269">
      <w:pPr>
        <w:pStyle w:val="ListParagraph"/>
        <w:numPr>
          <w:ilvl w:val="0"/>
          <w:numId w:val="10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 xml:space="preserve">4,5% mức </w:t>
      </w:r>
      <w:r w:rsidRPr="001B442F">
        <w:rPr>
          <w:rFonts w:ascii="Times New Roman" w:hAnsi="Times New Roman" w:cs="Times New Roman"/>
          <w:sz w:val="28"/>
          <w:szCs w:val="28"/>
        </w:rPr>
        <w:t>tiền lương, tiền công tháng.</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tham gia BHYT có nghĩa vụ:</w:t>
      </w:r>
    </w:p>
    <w:p w:rsidR="00D53269" w:rsidRPr="002F6F94" w:rsidRDefault="00D53269" w:rsidP="00D53269">
      <w:pPr>
        <w:pStyle w:val="ListParagraph"/>
        <w:numPr>
          <w:ilvl w:val="0"/>
          <w:numId w:val="10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Đóng bảo hiểm đầy đủ</w:t>
      </w:r>
    </w:p>
    <w:p w:rsidR="00D53269" w:rsidRPr="002F6F94" w:rsidRDefault="00D53269" w:rsidP="00D53269">
      <w:pPr>
        <w:pStyle w:val="ListParagraph"/>
        <w:numPr>
          <w:ilvl w:val="0"/>
          <w:numId w:val="10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Thanh toán chi phí KCB cho cơ sở KCB ngoài phần chi phí do quỹ BHYT chi trả</w:t>
      </w:r>
      <w:r w:rsidRPr="001B442F">
        <w:rPr>
          <w:rFonts w:ascii="Times New Roman" w:hAnsi="Times New Roman" w:cs="Times New Roman"/>
          <w:sz w:val="28"/>
          <w:szCs w:val="28"/>
        </w:rPr>
        <w:t>.</w:t>
      </w:r>
    </w:p>
    <w:p w:rsidR="00D53269" w:rsidRPr="006215DA" w:rsidRDefault="00D53269" w:rsidP="00D53269">
      <w:pPr>
        <w:pStyle w:val="ListParagraph"/>
        <w:numPr>
          <w:ilvl w:val="0"/>
          <w:numId w:val="10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Sử dụng thẻ đúng mục đích, không cho người khác mượn thẻ</w:t>
      </w:r>
      <w:r w:rsidRPr="001B442F">
        <w:rPr>
          <w:rFonts w:ascii="Times New Roman" w:hAnsi="Times New Roman" w:cs="Times New Roman"/>
          <w:sz w:val="28"/>
          <w:szCs w:val="28"/>
        </w:rPr>
        <w:t>.</w:t>
      </w:r>
    </w:p>
    <w:p w:rsidR="00D53269" w:rsidRPr="00CF146B" w:rsidRDefault="00D53269" w:rsidP="00D53269">
      <w:pPr>
        <w:pStyle w:val="ListParagraph"/>
        <w:numPr>
          <w:ilvl w:val="0"/>
          <w:numId w:val="106"/>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Cả 3 đều đúng</w:t>
      </w:r>
      <w:r w:rsidRPr="00CF146B">
        <w:rPr>
          <w:rFonts w:ascii="Times New Roman" w:hAnsi="Times New Roman" w:cs="Times New Roman"/>
          <w:b/>
          <w:sz w:val="28"/>
          <w:szCs w:val="28"/>
          <w:lang w:val="en-US"/>
        </w:rPr>
        <w:t>.</w:t>
      </w:r>
    </w:p>
    <w:p w:rsidR="00267998" w:rsidRPr="00011669"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Lao động nữ sinh đôi, sinh ba, sinh bốn thì tính từ con thứ 2 trở đi cứ mỗi con người mẹ được nghỉ thêm bao nhiêu?</w:t>
      </w:r>
    </w:p>
    <w:p w:rsidR="00267998" w:rsidRPr="00B974F4" w:rsidRDefault="00267998" w:rsidP="00267998">
      <w:pPr>
        <w:pStyle w:val="ListParagraph"/>
        <w:numPr>
          <w:ilvl w:val="0"/>
          <w:numId w:val="82"/>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1 tháng</w:t>
      </w:r>
    </w:p>
    <w:p w:rsidR="00267998" w:rsidRPr="002F6F94" w:rsidRDefault="00267998" w:rsidP="00267998">
      <w:pPr>
        <w:pStyle w:val="ListParagraph"/>
        <w:numPr>
          <w:ilvl w:val="0"/>
          <w:numId w:val="8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1,5 tháng</w:t>
      </w:r>
    </w:p>
    <w:p w:rsidR="00267998" w:rsidRPr="002F6F94" w:rsidRDefault="00267998" w:rsidP="00267998">
      <w:pPr>
        <w:pStyle w:val="ListParagraph"/>
        <w:numPr>
          <w:ilvl w:val="0"/>
          <w:numId w:val="8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2 tháng</w:t>
      </w:r>
    </w:p>
    <w:p w:rsidR="00267998" w:rsidRPr="002F6F94" w:rsidRDefault="00267998" w:rsidP="00267998">
      <w:pPr>
        <w:pStyle w:val="ListParagraph"/>
        <w:numPr>
          <w:ilvl w:val="0"/>
          <w:numId w:val="82"/>
        </w:num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lang w:val="en-US"/>
        </w:rPr>
        <w:t>2</w:t>
      </w:r>
      <w:r w:rsidRPr="002F6F94">
        <w:rPr>
          <w:rFonts w:ascii="Times New Roman" w:hAnsi="Times New Roman" w:cs="Times New Roman"/>
          <w:sz w:val="28"/>
          <w:szCs w:val="28"/>
        </w:rPr>
        <w:t>0 ngày</w:t>
      </w:r>
    </w:p>
    <w:p w:rsidR="00267998" w:rsidRPr="00CF7963"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011669">
        <w:rPr>
          <w:rFonts w:ascii="Times New Roman" w:hAnsi="Times New Roman" w:cs="Times New Roman"/>
          <w:sz w:val="28"/>
          <w:szCs w:val="28"/>
        </w:rPr>
        <w:t>Mức hưởng trợ cấp thất nghiệp hằng tháng bằng</w:t>
      </w:r>
      <w:r w:rsidR="00267998" w:rsidRPr="00CF7963">
        <w:rPr>
          <w:rFonts w:ascii="Times New Roman" w:hAnsi="Times New Roman" w:cs="Times New Roman"/>
          <w:sz w:val="28"/>
          <w:szCs w:val="28"/>
        </w:rPr>
        <w:t xml:space="preserve"> :</w:t>
      </w:r>
    </w:p>
    <w:p w:rsidR="00267998" w:rsidRPr="002F6F94" w:rsidRDefault="00267998" w:rsidP="00267998">
      <w:pPr>
        <w:pStyle w:val="ListParagraph"/>
        <w:numPr>
          <w:ilvl w:val="0"/>
          <w:numId w:val="9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55% mức bình quân tiền lươn</w:t>
      </w:r>
      <w:bookmarkStart w:id="0" w:name="_GoBack"/>
      <w:bookmarkEnd w:id="0"/>
      <w:r w:rsidRPr="002F6F94">
        <w:rPr>
          <w:rFonts w:ascii="Times New Roman" w:hAnsi="Times New Roman" w:cs="Times New Roman"/>
          <w:sz w:val="28"/>
          <w:szCs w:val="28"/>
        </w:rPr>
        <w:t>g tháng đóng BHTN của 6 tháng liền kề trước khi thất nghiệp.</w:t>
      </w:r>
    </w:p>
    <w:p w:rsidR="00267998" w:rsidRPr="00B974F4" w:rsidRDefault="00267998" w:rsidP="00267998">
      <w:pPr>
        <w:pStyle w:val="ListParagraph"/>
        <w:numPr>
          <w:ilvl w:val="0"/>
          <w:numId w:val="99"/>
        </w:numPr>
        <w:spacing w:before="100" w:beforeAutospacing="1" w:after="100" w:afterAutospacing="1"/>
        <w:jc w:val="both"/>
        <w:rPr>
          <w:rFonts w:ascii="Times New Roman" w:hAnsi="Times New Roman" w:cs="Times New Roman"/>
          <w:b/>
          <w:sz w:val="28"/>
          <w:szCs w:val="28"/>
        </w:rPr>
      </w:pPr>
      <w:r w:rsidRPr="00B974F4">
        <w:rPr>
          <w:rFonts w:ascii="Times New Roman" w:hAnsi="Times New Roman" w:cs="Times New Roman"/>
          <w:b/>
          <w:sz w:val="28"/>
          <w:szCs w:val="28"/>
        </w:rPr>
        <w:t>60% mức b</w:t>
      </w:r>
      <w:r w:rsidRPr="00CF7963">
        <w:rPr>
          <w:rFonts w:ascii="Times New Roman" w:hAnsi="Times New Roman" w:cs="Times New Roman"/>
          <w:b/>
          <w:sz w:val="28"/>
          <w:szCs w:val="28"/>
        </w:rPr>
        <w:t>ì</w:t>
      </w:r>
      <w:r w:rsidRPr="00B974F4">
        <w:rPr>
          <w:rFonts w:ascii="Times New Roman" w:hAnsi="Times New Roman" w:cs="Times New Roman"/>
          <w:b/>
          <w:sz w:val="28"/>
          <w:szCs w:val="28"/>
        </w:rPr>
        <w:t>nh quân tiền lương tháng đóng BHTN của 6 tháng liền kề trươc khi thất nghiệp.</w:t>
      </w:r>
    </w:p>
    <w:p w:rsidR="00267998" w:rsidRPr="002F6F94" w:rsidRDefault="00267998" w:rsidP="00267998">
      <w:pPr>
        <w:pStyle w:val="ListParagraph"/>
        <w:numPr>
          <w:ilvl w:val="0"/>
          <w:numId w:val="9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65% mức bình quân tiên lương tháng đóng BHTN của 6 tháng liên kê trước khi thất nghiệp.</w:t>
      </w:r>
    </w:p>
    <w:p w:rsidR="00267998" w:rsidRDefault="00267998" w:rsidP="00267998">
      <w:pPr>
        <w:pStyle w:val="ListParagraph"/>
        <w:numPr>
          <w:ilvl w:val="0"/>
          <w:numId w:val="99"/>
        </w:numPr>
        <w:spacing w:before="100" w:beforeAutospacing="1" w:after="100" w:afterAutospacing="1"/>
        <w:jc w:val="both"/>
        <w:rPr>
          <w:rFonts w:ascii="Times New Roman" w:hAnsi="Times New Roman" w:cs="Times New Roman"/>
          <w:sz w:val="28"/>
          <w:szCs w:val="28"/>
        </w:rPr>
      </w:pPr>
      <w:r w:rsidRPr="00543A6C">
        <w:rPr>
          <w:rFonts w:ascii="Times New Roman" w:hAnsi="Times New Roman" w:cs="Times New Roman"/>
          <w:sz w:val="28"/>
          <w:szCs w:val="28"/>
        </w:rPr>
        <w:t>70% mứ</w:t>
      </w:r>
      <w:r>
        <w:rPr>
          <w:rFonts w:ascii="Times New Roman" w:hAnsi="Times New Roman" w:cs="Times New Roman"/>
          <w:sz w:val="28"/>
          <w:szCs w:val="28"/>
        </w:rPr>
        <w:t>c b</w:t>
      </w:r>
      <w:r w:rsidRPr="00CF7963">
        <w:rPr>
          <w:rFonts w:ascii="Times New Roman" w:hAnsi="Times New Roman" w:cs="Times New Roman"/>
          <w:sz w:val="28"/>
          <w:szCs w:val="28"/>
        </w:rPr>
        <w:t>ì</w:t>
      </w:r>
      <w:r w:rsidRPr="00543A6C">
        <w:rPr>
          <w:rFonts w:ascii="Times New Roman" w:hAnsi="Times New Roman" w:cs="Times New Roman"/>
          <w:sz w:val="28"/>
          <w:szCs w:val="28"/>
        </w:rPr>
        <w:t>nh quân tiền lương tháng đóng BHTN của 6 tháng liền kề trước khi thất nghiệp.</w:t>
      </w:r>
    </w:p>
    <w:p w:rsidR="00267998" w:rsidRPr="00543A6C" w:rsidRDefault="00B52546" w:rsidP="00267998">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267998" w:rsidRPr="00543A6C">
        <w:rPr>
          <w:rFonts w:ascii="Times New Roman" w:hAnsi="Times New Roman" w:cs="Times New Roman"/>
          <w:sz w:val="28"/>
          <w:szCs w:val="28"/>
        </w:rPr>
        <w:t>Ngoài trợ cấp thất nghiệp người lao động còn được hưởng các chế độ nào của BHTN</w:t>
      </w:r>
    </w:p>
    <w:p w:rsidR="00267998" w:rsidRPr="002F6F94" w:rsidRDefault="00267998" w:rsidP="00267998">
      <w:pPr>
        <w:pStyle w:val="ListParagraph"/>
        <w:numPr>
          <w:ilvl w:val="0"/>
          <w:numId w:val="10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lastRenderedPageBreak/>
        <w:t>Hỗ trợ tư vấn, giới thiệu việc làm</w:t>
      </w:r>
      <w:r w:rsidRPr="00CF7963">
        <w:rPr>
          <w:rFonts w:ascii="Times New Roman" w:hAnsi="Times New Roman" w:cs="Times New Roman"/>
          <w:sz w:val="28"/>
          <w:szCs w:val="28"/>
        </w:rPr>
        <w:t>.</w:t>
      </w:r>
    </w:p>
    <w:p w:rsidR="00267998" w:rsidRPr="002F6F94" w:rsidRDefault="00267998" w:rsidP="00267998">
      <w:pPr>
        <w:pStyle w:val="ListParagraph"/>
        <w:numPr>
          <w:ilvl w:val="0"/>
          <w:numId w:val="10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Hỗ trợ học nghề</w:t>
      </w:r>
      <w:r>
        <w:rPr>
          <w:rFonts w:ascii="Times New Roman" w:hAnsi="Times New Roman" w:cs="Times New Roman"/>
          <w:sz w:val="28"/>
          <w:szCs w:val="28"/>
          <w:lang w:val="en-US"/>
        </w:rPr>
        <w:t>.</w:t>
      </w:r>
    </w:p>
    <w:p w:rsidR="00267998" w:rsidRPr="002F6F94" w:rsidRDefault="00267998" w:rsidP="00267998">
      <w:pPr>
        <w:pStyle w:val="ListParagraph"/>
        <w:numPr>
          <w:ilvl w:val="0"/>
          <w:numId w:val="102"/>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Hỗ trợ đào tạo, bồi dưỡng, nâng cao trình độ kỹ năng nghề để duy trì việc làm cho NLĐ</w:t>
      </w:r>
      <w:r w:rsidRPr="00CF7963">
        <w:rPr>
          <w:rFonts w:ascii="Times New Roman" w:hAnsi="Times New Roman" w:cs="Times New Roman"/>
          <w:sz w:val="28"/>
          <w:szCs w:val="28"/>
        </w:rPr>
        <w:t>.</w:t>
      </w:r>
    </w:p>
    <w:p w:rsidR="00267998" w:rsidRPr="00A7706C" w:rsidRDefault="00267998" w:rsidP="00267998">
      <w:pPr>
        <w:pStyle w:val="ListParagraph"/>
        <w:numPr>
          <w:ilvl w:val="0"/>
          <w:numId w:val="102"/>
        </w:numPr>
        <w:spacing w:before="100" w:beforeAutospacing="1" w:after="100" w:afterAutospacing="1"/>
        <w:jc w:val="both"/>
        <w:rPr>
          <w:rFonts w:ascii="Times New Roman" w:hAnsi="Times New Roman" w:cs="Times New Roman"/>
          <w:b/>
          <w:sz w:val="28"/>
          <w:szCs w:val="28"/>
        </w:rPr>
      </w:pPr>
      <w:r w:rsidRPr="00A7706C">
        <w:rPr>
          <w:rFonts w:ascii="Times New Roman" w:hAnsi="Times New Roman" w:cs="Times New Roman"/>
          <w:b/>
          <w:sz w:val="28"/>
          <w:szCs w:val="28"/>
        </w:rPr>
        <w:t>Cả 3 Câu trên đều đúng</w:t>
      </w:r>
      <w:r w:rsidRPr="00CF7963">
        <w:rPr>
          <w:rFonts w:ascii="Times New Roman" w:hAnsi="Times New Roman" w:cs="Times New Roman"/>
          <w:b/>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Thủ tục </w:t>
      </w:r>
      <w:r w:rsidR="008D6EC2" w:rsidRPr="008D6EC2">
        <w:rPr>
          <w:rFonts w:ascii="Times New Roman" w:hAnsi="Times New Roman" w:cs="Times New Roman"/>
          <w:sz w:val="28"/>
          <w:szCs w:val="28"/>
        </w:rPr>
        <w:t xml:space="preserve">khám chữa bệnh </w:t>
      </w:r>
      <w:r w:rsidR="00D53269" w:rsidRPr="00011669">
        <w:rPr>
          <w:rFonts w:ascii="Times New Roman" w:hAnsi="Times New Roman" w:cs="Times New Roman"/>
          <w:sz w:val="28"/>
          <w:szCs w:val="28"/>
        </w:rPr>
        <w:t>BHYT:</w:t>
      </w:r>
    </w:p>
    <w:p w:rsidR="00D53269" w:rsidRPr="002F6F94" w:rsidRDefault="00D53269" w:rsidP="00D53269">
      <w:pPr>
        <w:pStyle w:val="ListParagraph"/>
        <w:numPr>
          <w:ilvl w:val="0"/>
          <w:numId w:val="10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Trình thẻ BHYT</w:t>
      </w:r>
      <w:r>
        <w:rPr>
          <w:rFonts w:ascii="Times New Roman" w:hAnsi="Times New Roman" w:cs="Times New Roman"/>
          <w:sz w:val="28"/>
          <w:szCs w:val="28"/>
          <w:lang w:val="en-US"/>
        </w:rPr>
        <w:t>.</w:t>
      </w:r>
    </w:p>
    <w:p w:rsidR="00D53269" w:rsidRPr="002F6F94" w:rsidRDefault="00D53269" w:rsidP="00D53269">
      <w:pPr>
        <w:pStyle w:val="ListParagraph"/>
        <w:numPr>
          <w:ilvl w:val="0"/>
          <w:numId w:val="10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Trình thẻ BHYT và giấy tờ chứng minh về nhân thân</w:t>
      </w:r>
      <w:r w:rsidRPr="001B442F">
        <w:rPr>
          <w:rFonts w:ascii="Times New Roman" w:hAnsi="Times New Roman" w:cs="Times New Roman"/>
          <w:sz w:val="28"/>
          <w:szCs w:val="28"/>
        </w:rPr>
        <w:t>.</w:t>
      </w:r>
    </w:p>
    <w:p w:rsidR="00D53269" w:rsidRPr="002F6F94" w:rsidRDefault="00D53269" w:rsidP="00D53269">
      <w:pPr>
        <w:pStyle w:val="ListParagraph"/>
        <w:numPr>
          <w:ilvl w:val="0"/>
          <w:numId w:val="109"/>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Trình thẻ BHYT và giấy tờ chứng minh về nhân thân và giấy chuyển tuyến nếu KCB tại cơ sở khác.</w:t>
      </w:r>
    </w:p>
    <w:p w:rsidR="00D53269" w:rsidRPr="00CF146B" w:rsidRDefault="00D53269" w:rsidP="00D53269">
      <w:pPr>
        <w:pStyle w:val="ListParagraph"/>
        <w:numPr>
          <w:ilvl w:val="0"/>
          <w:numId w:val="109"/>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Câu b và c đúng</w:t>
      </w:r>
      <w:r w:rsidRPr="001B442F">
        <w:rPr>
          <w:rFonts w:ascii="Times New Roman" w:hAnsi="Times New Roman" w:cs="Times New Roman"/>
          <w:b/>
          <w:sz w:val="28"/>
          <w:szCs w:val="28"/>
        </w:rPr>
        <w:t>.</w:t>
      </w:r>
    </w:p>
    <w:p w:rsidR="00D53269" w:rsidRPr="001B442F"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543A6C">
        <w:rPr>
          <w:rFonts w:ascii="Times New Roman" w:hAnsi="Times New Roman" w:cs="Times New Roman"/>
          <w:sz w:val="28"/>
          <w:szCs w:val="28"/>
        </w:rPr>
        <w:t>Điều tr</w:t>
      </w:r>
      <w:r w:rsidR="00D53269" w:rsidRPr="001B442F">
        <w:rPr>
          <w:rFonts w:ascii="Times New Roman" w:hAnsi="Times New Roman" w:cs="Times New Roman"/>
          <w:sz w:val="28"/>
          <w:szCs w:val="28"/>
        </w:rPr>
        <w:t>ị</w:t>
      </w:r>
      <w:r w:rsidR="00D53269" w:rsidRPr="00543A6C">
        <w:rPr>
          <w:rFonts w:ascii="Times New Roman" w:hAnsi="Times New Roman" w:cs="Times New Roman"/>
          <w:sz w:val="28"/>
          <w:szCs w:val="28"/>
        </w:rPr>
        <w:t xml:space="preserve"> lác, c</w:t>
      </w:r>
      <w:r w:rsidR="00D53269" w:rsidRPr="001B442F">
        <w:rPr>
          <w:rFonts w:ascii="Times New Roman" w:hAnsi="Times New Roman" w:cs="Times New Roman"/>
          <w:sz w:val="28"/>
          <w:szCs w:val="28"/>
        </w:rPr>
        <w:t>ậ</w:t>
      </w:r>
      <w:r w:rsidR="00D53269" w:rsidRPr="00543A6C">
        <w:rPr>
          <w:rFonts w:ascii="Times New Roman" w:hAnsi="Times New Roman" w:cs="Times New Roman"/>
          <w:sz w:val="28"/>
          <w:szCs w:val="28"/>
        </w:rPr>
        <w:t>n th</w:t>
      </w:r>
      <w:r w:rsidR="00D53269" w:rsidRPr="001B442F">
        <w:rPr>
          <w:rFonts w:ascii="Times New Roman" w:hAnsi="Times New Roman" w:cs="Times New Roman"/>
          <w:sz w:val="28"/>
          <w:szCs w:val="28"/>
        </w:rPr>
        <w:t>ị</w:t>
      </w:r>
      <w:r w:rsidR="00D53269" w:rsidRPr="00543A6C">
        <w:rPr>
          <w:rFonts w:ascii="Times New Roman" w:hAnsi="Times New Roman" w:cs="Times New Roman"/>
          <w:sz w:val="28"/>
          <w:szCs w:val="28"/>
        </w:rPr>
        <w:t xml:space="preserve"> và t</w:t>
      </w:r>
      <w:r w:rsidR="00D53269" w:rsidRPr="001B442F">
        <w:rPr>
          <w:rFonts w:ascii="Times New Roman" w:hAnsi="Times New Roman" w:cs="Times New Roman"/>
          <w:sz w:val="28"/>
          <w:szCs w:val="28"/>
        </w:rPr>
        <w:t>ậ</w:t>
      </w:r>
      <w:r w:rsidR="00D53269" w:rsidRPr="00543A6C">
        <w:rPr>
          <w:rFonts w:ascii="Times New Roman" w:hAnsi="Times New Roman" w:cs="Times New Roman"/>
          <w:sz w:val="28"/>
          <w:szCs w:val="28"/>
        </w:rPr>
        <w:t>t khúc x</w:t>
      </w:r>
      <w:r w:rsidR="00D53269" w:rsidRPr="001B442F">
        <w:rPr>
          <w:rFonts w:ascii="Times New Roman" w:hAnsi="Times New Roman" w:cs="Times New Roman"/>
          <w:sz w:val="28"/>
          <w:szCs w:val="28"/>
        </w:rPr>
        <w:t>ạ</w:t>
      </w:r>
      <w:r w:rsidR="00D53269" w:rsidRPr="00543A6C">
        <w:rPr>
          <w:rFonts w:ascii="Times New Roman" w:hAnsi="Times New Roman" w:cs="Times New Roman"/>
          <w:sz w:val="28"/>
          <w:szCs w:val="28"/>
        </w:rPr>
        <w:t xml:space="preserve"> mắt</w:t>
      </w:r>
      <w:r w:rsidR="00D53269" w:rsidRPr="001B442F">
        <w:rPr>
          <w:rFonts w:ascii="Times New Roman" w:hAnsi="Times New Roman" w:cs="Times New Roman"/>
          <w:sz w:val="28"/>
          <w:szCs w:val="28"/>
        </w:rPr>
        <w:t xml:space="preserve"> :</w:t>
      </w:r>
    </w:p>
    <w:p w:rsidR="00D53269" w:rsidRPr="002F6F94" w:rsidRDefault="00D53269" w:rsidP="00D53269">
      <w:pPr>
        <w:pStyle w:val="ListParagraph"/>
        <w:numPr>
          <w:ilvl w:val="0"/>
          <w:numId w:val="11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Được hưởng quyền lợi nếu 2 mắt chênh nhau 3 điốp</w:t>
      </w:r>
      <w:r w:rsidRPr="001B442F">
        <w:rPr>
          <w:rFonts w:ascii="Times New Roman" w:hAnsi="Times New Roman" w:cs="Times New Roman"/>
          <w:sz w:val="28"/>
          <w:szCs w:val="28"/>
        </w:rPr>
        <w:t>.</w:t>
      </w:r>
    </w:p>
    <w:p w:rsidR="00D53269" w:rsidRPr="00CF146B" w:rsidRDefault="00D53269" w:rsidP="00D53269">
      <w:pPr>
        <w:pStyle w:val="ListParagraph"/>
        <w:numPr>
          <w:ilvl w:val="0"/>
          <w:numId w:val="116"/>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Không được hưởng quyền lợi BHYT trừ trường hợp trẻ em dưới 6 tuổi</w:t>
      </w:r>
      <w:r w:rsidRPr="001B442F">
        <w:rPr>
          <w:rFonts w:ascii="Times New Roman" w:hAnsi="Times New Roman" w:cs="Times New Roman"/>
          <w:b/>
          <w:sz w:val="28"/>
          <w:szCs w:val="28"/>
        </w:rPr>
        <w:t>.</w:t>
      </w:r>
    </w:p>
    <w:p w:rsidR="00D53269" w:rsidRPr="002F6F94" w:rsidRDefault="00D53269" w:rsidP="00D53269">
      <w:pPr>
        <w:pStyle w:val="ListParagraph"/>
        <w:numPr>
          <w:ilvl w:val="0"/>
          <w:numId w:val="116"/>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Được hưởng 50% chi phí KCB BHYT</w:t>
      </w:r>
      <w:r w:rsidRPr="001B442F">
        <w:rPr>
          <w:rFonts w:ascii="Times New Roman" w:hAnsi="Times New Roman" w:cs="Times New Roman"/>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nào sau đây không được hưởng BHYT:</w:t>
      </w:r>
    </w:p>
    <w:p w:rsidR="00D53269" w:rsidRPr="00E32109" w:rsidRDefault="00D53269" w:rsidP="00D53269">
      <w:pPr>
        <w:pStyle w:val="ListParagraph"/>
        <w:numPr>
          <w:ilvl w:val="0"/>
          <w:numId w:val="119"/>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Tai nạn giao thông</w:t>
      </w:r>
      <w:r>
        <w:rPr>
          <w:rFonts w:ascii="Times New Roman" w:hAnsi="Times New Roman" w:cs="Times New Roman"/>
          <w:sz w:val="28"/>
          <w:szCs w:val="28"/>
          <w:lang w:val="en-US"/>
        </w:rPr>
        <w:t>.</w:t>
      </w:r>
    </w:p>
    <w:p w:rsidR="00D53269" w:rsidRPr="00E32109" w:rsidRDefault="00D53269" w:rsidP="00D53269">
      <w:pPr>
        <w:pStyle w:val="ListParagraph"/>
        <w:numPr>
          <w:ilvl w:val="0"/>
          <w:numId w:val="119"/>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Tai nạn rủi ro</w:t>
      </w:r>
      <w:r>
        <w:rPr>
          <w:rFonts w:ascii="Times New Roman" w:hAnsi="Times New Roman" w:cs="Times New Roman"/>
          <w:sz w:val="28"/>
          <w:szCs w:val="28"/>
          <w:lang w:val="en-US"/>
        </w:rPr>
        <w:t>.</w:t>
      </w:r>
    </w:p>
    <w:p w:rsidR="00D53269" w:rsidRPr="00CF146B" w:rsidRDefault="00D53269" w:rsidP="00D53269">
      <w:pPr>
        <w:pStyle w:val="ListParagraph"/>
        <w:numPr>
          <w:ilvl w:val="0"/>
          <w:numId w:val="119"/>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Khám bệnh, chữa bệnh nghiện ma túy, nghiện rượu hoặc chất gây nghiện</w:t>
      </w:r>
      <w:r w:rsidRPr="001B442F">
        <w:rPr>
          <w:rFonts w:ascii="Times New Roman" w:hAnsi="Times New Roman" w:cs="Times New Roman"/>
          <w:b/>
          <w:sz w:val="28"/>
          <w:szCs w:val="28"/>
        </w:rPr>
        <w:t>.</w:t>
      </w:r>
    </w:p>
    <w:p w:rsidR="00D53269" w:rsidRPr="00011669"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nào sau đây được không hưởng BHYT:</w:t>
      </w:r>
    </w:p>
    <w:p w:rsidR="00D53269" w:rsidRPr="00E32109" w:rsidRDefault="00D53269" w:rsidP="00D53269">
      <w:pPr>
        <w:pStyle w:val="ListParagraph"/>
        <w:numPr>
          <w:ilvl w:val="0"/>
          <w:numId w:val="122"/>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Phục hồi chức năng</w:t>
      </w:r>
    </w:p>
    <w:p w:rsidR="00D53269" w:rsidRPr="00E32109" w:rsidRDefault="00D53269" w:rsidP="00D53269">
      <w:pPr>
        <w:pStyle w:val="ListParagraph"/>
        <w:numPr>
          <w:ilvl w:val="0"/>
          <w:numId w:val="122"/>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bệnh, chữa bệnh</w:t>
      </w:r>
    </w:p>
    <w:p w:rsidR="00D53269" w:rsidRPr="00CF146B" w:rsidRDefault="00D53269" w:rsidP="00D53269">
      <w:pPr>
        <w:pStyle w:val="ListParagraph"/>
        <w:numPr>
          <w:ilvl w:val="0"/>
          <w:numId w:val="122"/>
        </w:numPr>
        <w:spacing w:before="100" w:beforeAutospacing="1" w:after="100" w:afterAutospacing="1"/>
        <w:jc w:val="both"/>
        <w:rPr>
          <w:rFonts w:ascii="Times New Roman" w:hAnsi="Times New Roman" w:cs="Times New Roman"/>
          <w:b/>
          <w:sz w:val="28"/>
          <w:szCs w:val="28"/>
        </w:rPr>
      </w:pPr>
      <w:r w:rsidRPr="00CF146B">
        <w:rPr>
          <w:rFonts w:ascii="Times New Roman" w:hAnsi="Times New Roman" w:cs="Times New Roman"/>
          <w:b/>
          <w:sz w:val="28"/>
          <w:szCs w:val="28"/>
        </w:rPr>
        <w:t>Điều dưỡng, an dưỡng tại cơ sở điều dưỡng, an dưỡng</w:t>
      </w:r>
      <w:r w:rsidRPr="001B442F">
        <w:rPr>
          <w:rFonts w:ascii="Times New Roman" w:hAnsi="Times New Roman" w:cs="Times New Roman"/>
          <w:b/>
          <w:sz w:val="28"/>
          <w:szCs w:val="28"/>
        </w:rPr>
        <w:t>.</w:t>
      </w:r>
    </w:p>
    <w:p w:rsidR="00D53269" w:rsidRPr="001B442F" w:rsidRDefault="00B52546" w:rsidP="00D53269">
      <w:pPr>
        <w:spacing w:before="100" w:beforeAutospacing="1" w:after="100" w:afterAutospacing="1"/>
        <w:jc w:val="both"/>
        <w:rPr>
          <w:rFonts w:ascii="Times New Roman" w:hAnsi="Times New Roman" w:cs="Times New Roman"/>
          <w:sz w:val="28"/>
          <w:szCs w:val="28"/>
        </w:rPr>
      </w:pPr>
      <w:r w:rsidRPr="00B52546">
        <w:rPr>
          <w:rFonts w:ascii="Times New Roman" w:hAnsi="Times New Roman" w:cs="Times New Roman"/>
          <w:sz w:val="28"/>
          <w:szCs w:val="28"/>
          <w:u w:val="single"/>
        </w:rPr>
        <w:t>Câu hỏi</w:t>
      </w:r>
      <w:r w:rsidRPr="00B52546">
        <w:rPr>
          <w:rFonts w:ascii="Times New Roman" w:hAnsi="Times New Roman" w:cs="Times New Roman"/>
          <w:sz w:val="28"/>
          <w:szCs w:val="28"/>
        </w:rPr>
        <w:t xml:space="preserve">: </w:t>
      </w:r>
      <w:r w:rsidR="00D53269" w:rsidRPr="00011669">
        <w:rPr>
          <w:rFonts w:ascii="Times New Roman" w:hAnsi="Times New Roman" w:cs="Times New Roman"/>
          <w:sz w:val="28"/>
          <w:szCs w:val="28"/>
        </w:rPr>
        <w:t>Đối với trẻ em dưới 6 tuổi thì thẻ bảo hiểm y tế có giá trị sử dụng</w:t>
      </w:r>
      <w:r w:rsidR="00D53269" w:rsidRPr="001B442F">
        <w:rPr>
          <w:rFonts w:ascii="Times New Roman" w:hAnsi="Times New Roman" w:cs="Times New Roman"/>
          <w:sz w:val="28"/>
          <w:szCs w:val="28"/>
        </w:rPr>
        <w:t xml:space="preserve"> :</w:t>
      </w:r>
    </w:p>
    <w:p w:rsidR="00D53269" w:rsidRPr="0059414F" w:rsidRDefault="00D53269" w:rsidP="00D53269">
      <w:pPr>
        <w:pStyle w:val="ListParagraph"/>
        <w:numPr>
          <w:ilvl w:val="0"/>
          <w:numId w:val="125"/>
        </w:numPr>
        <w:spacing w:before="100" w:beforeAutospacing="1" w:after="100" w:afterAutospacing="1"/>
        <w:jc w:val="both"/>
        <w:rPr>
          <w:rFonts w:ascii="Times New Roman" w:hAnsi="Times New Roman" w:cs="Times New Roman"/>
          <w:color w:val="auto"/>
          <w:sz w:val="28"/>
          <w:szCs w:val="28"/>
        </w:rPr>
      </w:pPr>
      <w:r w:rsidRPr="0059414F">
        <w:rPr>
          <w:rFonts w:ascii="Times New Roman" w:hAnsi="Times New Roman" w:cs="Times New Roman"/>
          <w:color w:val="auto"/>
          <w:sz w:val="28"/>
          <w:szCs w:val="28"/>
        </w:rPr>
        <w:t>Đến ngày trẻ đủ 12 tháng tuổi.</w:t>
      </w:r>
    </w:p>
    <w:p w:rsidR="00D53269" w:rsidRPr="0059414F" w:rsidRDefault="00D53269" w:rsidP="00D53269">
      <w:pPr>
        <w:pStyle w:val="ListParagraph"/>
        <w:numPr>
          <w:ilvl w:val="0"/>
          <w:numId w:val="125"/>
        </w:numPr>
        <w:spacing w:before="100" w:beforeAutospacing="1" w:after="100" w:afterAutospacing="1"/>
        <w:jc w:val="both"/>
        <w:rPr>
          <w:rFonts w:ascii="Times New Roman" w:hAnsi="Times New Roman" w:cs="Times New Roman"/>
          <w:b/>
          <w:color w:val="auto"/>
          <w:sz w:val="28"/>
          <w:szCs w:val="28"/>
        </w:rPr>
      </w:pPr>
      <w:r w:rsidRPr="0059414F">
        <w:rPr>
          <w:rFonts w:ascii="Times New Roman" w:hAnsi="Times New Roman" w:cs="Times New Roman"/>
          <w:b/>
          <w:color w:val="auto"/>
          <w:sz w:val="28"/>
          <w:szCs w:val="28"/>
        </w:rPr>
        <w:t>Đến ngày trẻ đủ 72 tháng tuổi.</w:t>
      </w:r>
    </w:p>
    <w:p w:rsidR="00D53269" w:rsidRPr="00E32109" w:rsidRDefault="00D53269" w:rsidP="00D53269">
      <w:pPr>
        <w:pStyle w:val="ListParagraph"/>
        <w:numPr>
          <w:ilvl w:val="0"/>
          <w:numId w:val="125"/>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Đ</w:t>
      </w:r>
      <w:r w:rsidRPr="001B442F">
        <w:rPr>
          <w:rFonts w:ascii="Times New Roman" w:hAnsi="Times New Roman" w:cs="Times New Roman"/>
          <w:sz w:val="28"/>
          <w:szCs w:val="28"/>
        </w:rPr>
        <w:t>ế</w:t>
      </w:r>
      <w:r w:rsidRPr="00E32109">
        <w:rPr>
          <w:rFonts w:ascii="Times New Roman" w:hAnsi="Times New Roman" w:cs="Times New Roman"/>
          <w:sz w:val="28"/>
          <w:szCs w:val="28"/>
        </w:rPr>
        <w:t>n ngày trẻ đủ 60 tháng tuổi.</w:t>
      </w:r>
    </w:p>
    <w:p w:rsidR="00D53269" w:rsidRPr="0059414F" w:rsidRDefault="00D53269" w:rsidP="00D53269">
      <w:pPr>
        <w:pStyle w:val="ListParagraph"/>
        <w:numPr>
          <w:ilvl w:val="0"/>
          <w:numId w:val="125"/>
        </w:numPr>
        <w:spacing w:before="100" w:beforeAutospacing="1" w:after="100" w:afterAutospacing="1"/>
        <w:jc w:val="both"/>
        <w:rPr>
          <w:rFonts w:ascii="Times New Roman" w:hAnsi="Times New Roman" w:cs="Times New Roman"/>
          <w:sz w:val="28"/>
          <w:szCs w:val="28"/>
        </w:rPr>
      </w:pPr>
      <w:r w:rsidRPr="0059414F">
        <w:rPr>
          <w:rFonts w:ascii="Times New Roman" w:hAnsi="Times New Roman" w:cs="Times New Roman"/>
          <w:sz w:val="28"/>
          <w:szCs w:val="28"/>
        </w:rPr>
        <w:t>Cả 3 câu đều sai.</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Lao động nữ sinh con, người lao động nhận nuôi con nuôi dưới 06 tháng tuổi được hưởng chế độ thai sản</w:t>
      </w:r>
      <w:r w:rsidR="00D53269" w:rsidRPr="00D53269">
        <w:rPr>
          <w:rFonts w:ascii="Times New Roman" w:hAnsi="Times New Roman" w:cs="Times New Roman"/>
          <w:sz w:val="28"/>
          <w:szCs w:val="28"/>
          <w:lang w:val="nl-NL"/>
        </w:rPr>
        <w:t xml:space="preserve"> nếu </w:t>
      </w:r>
      <w:r w:rsidR="00D53269" w:rsidRPr="00011669">
        <w:rPr>
          <w:rFonts w:ascii="Times New Roman" w:hAnsi="Times New Roman" w:cs="Times New Roman"/>
          <w:sz w:val="28"/>
          <w:szCs w:val="28"/>
        </w:rPr>
        <w:t>:</w:t>
      </w:r>
    </w:p>
    <w:p w:rsidR="00D53269" w:rsidRPr="00011669" w:rsidRDefault="00D53269" w:rsidP="00D53269">
      <w:pPr>
        <w:pStyle w:val="ListParagraph"/>
        <w:numPr>
          <w:ilvl w:val="0"/>
          <w:numId w:val="5"/>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Đóng BHXH 3 tháng</w:t>
      </w:r>
      <w:r>
        <w:rPr>
          <w:rFonts w:ascii="Times New Roman" w:hAnsi="Times New Roman" w:cs="Times New Roman"/>
          <w:sz w:val="28"/>
          <w:szCs w:val="28"/>
          <w:lang w:val="en-US"/>
        </w:rPr>
        <w:t>.</w:t>
      </w:r>
    </w:p>
    <w:p w:rsidR="00D53269" w:rsidRPr="00011669" w:rsidRDefault="00D53269" w:rsidP="00D53269">
      <w:pPr>
        <w:pStyle w:val="ListParagraph"/>
        <w:numPr>
          <w:ilvl w:val="0"/>
          <w:numId w:val="5"/>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Đóng BHXH 6 tháng</w:t>
      </w:r>
      <w:r>
        <w:rPr>
          <w:rFonts w:ascii="Times New Roman" w:hAnsi="Times New Roman" w:cs="Times New Roman"/>
          <w:sz w:val="28"/>
          <w:szCs w:val="28"/>
          <w:lang w:val="en-US"/>
        </w:rPr>
        <w:t>.</w:t>
      </w:r>
    </w:p>
    <w:p w:rsidR="00D53269" w:rsidRPr="002C500B" w:rsidRDefault="00D53269" w:rsidP="00D53269">
      <w:pPr>
        <w:pStyle w:val="ListParagraph"/>
        <w:numPr>
          <w:ilvl w:val="0"/>
          <w:numId w:val="5"/>
        </w:numPr>
        <w:spacing w:before="100" w:beforeAutospacing="1" w:after="100" w:afterAutospacing="1"/>
        <w:jc w:val="both"/>
        <w:rPr>
          <w:rFonts w:ascii="Times New Roman" w:hAnsi="Times New Roman" w:cs="Times New Roman"/>
          <w:b/>
          <w:sz w:val="28"/>
          <w:szCs w:val="28"/>
        </w:rPr>
      </w:pPr>
      <w:r w:rsidRPr="002C500B">
        <w:rPr>
          <w:rFonts w:ascii="Times New Roman" w:hAnsi="Times New Roman" w:cs="Times New Roman"/>
          <w:b/>
          <w:sz w:val="28"/>
          <w:szCs w:val="28"/>
        </w:rPr>
        <w:t>Đóng BHXH từ 6 tháng trở lên trong khoảng thời gian 12 tháng</w:t>
      </w:r>
      <w:r w:rsidRPr="00034207">
        <w:rPr>
          <w:rFonts w:ascii="Times New Roman" w:hAnsi="Times New Roman" w:cs="Times New Roman"/>
          <w:b/>
          <w:sz w:val="28"/>
          <w:szCs w:val="28"/>
        </w:rPr>
        <w:t>.</w:t>
      </w:r>
    </w:p>
    <w:p w:rsidR="00D53269" w:rsidRPr="00011669" w:rsidRDefault="00D53269" w:rsidP="00D53269">
      <w:pPr>
        <w:pStyle w:val="ListParagraph"/>
        <w:numPr>
          <w:ilvl w:val="0"/>
          <w:numId w:val="5"/>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Đóng BHXH 1 năm</w:t>
      </w:r>
      <w:r>
        <w:rPr>
          <w:rFonts w:ascii="Times New Roman" w:hAnsi="Times New Roman" w:cs="Times New Roman"/>
          <w:sz w:val="28"/>
          <w:szCs w:val="28"/>
          <w:lang w:val="en-US"/>
        </w:rPr>
        <w:t>.</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lastRenderedPageBreak/>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Phương thức đóng BH</w:t>
      </w:r>
      <w:r w:rsidR="00D53269" w:rsidRPr="00034207">
        <w:rPr>
          <w:rFonts w:ascii="Times New Roman" w:hAnsi="Times New Roman" w:cs="Times New Roman"/>
          <w:sz w:val="28"/>
          <w:szCs w:val="28"/>
        </w:rPr>
        <w:t xml:space="preserve">XH </w:t>
      </w:r>
      <w:r w:rsidR="00D53269" w:rsidRPr="00011669">
        <w:rPr>
          <w:rFonts w:ascii="Times New Roman" w:hAnsi="Times New Roman" w:cs="Times New Roman"/>
          <w:sz w:val="28"/>
          <w:szCs w:val="28"/>
        </w:rPr>
        <w:t xml:space="preserve">đối với </w:t>
      </w:r>
      <w:r w:rsidR="00D53269" w:rsidRPr="00034207">
        <w:rPr>
          <w:rFonts w:ascii="Times New Roman" w:hAnsi="Times New Roman" w:cs="Times New Roman"/>
          <w:sz w:val="28"/>
          <w:szCs w:val="28"/>
        </w:rPr>
        <w:t>đối tượng tham gia BHXH tự nguyện :</w:t>
      </w:r>
    </w:p>
    <w:p w:rsidR="00D53269" w:rsidRPr="00011669" w:rsidRDefault="00D53269" w:rsidP="00D53269">
      <w:pPr>
        <w:pStyle w:val="ListParagraph"/>
        <w:numPr>
          <w:ilvl w:val="0"/>
          <w:numId w:val="8"/>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6 tháng hoặc 1 năm</w:t>
      </w:r>
      <w:r>
        <w:rPr>
          <w:rFonts w:ascii="Times New Roman" w:hAnsi="Times New Roman" w:cs="Times New Roman"/>
          <w:sz w:val="28"/>
          <w:szCs w:val="28"/>
          <w:lang w:val="en-US"/>
        </w:rPr>
        <w:t>.</w:t>
      </w:r>
    </w:p>
    <w:p w:rsidR="00D53269" w:rsidRPr="00100CC4" w:rsidRDefault="00D53269" w:rsidP="00D53269">
      <w:pPr>
        <w:pStyle w:val="ListParagraph"/>
        <w:numPr>
          <w:ilvl w:val="0"/>
          <w:numId w:val="8"/>
        </w:numPr>
        <w:spacing w:before="100" w:beforeAutospacing="1" w:after="100" w:afterAutospacing="1"/>
        <w:jc w:val="both"/>
        <w:rPr>
          <w:rFonts w:ascii="Times New Roman" w:hAnsi="Times New Roman" w:cs="Times New Roman"/>
          <w:sz w:val="28"/>
          <w:szCs w:val="28"/>
        </w:rPr>
      </w:pPr>
      <w:r w:rsidRPr="00100CC4">
        <w:rPr>
          <w:rFonts w:ascii="Times New Roman" w:hAnsi="Times New Roman" w:cs="Times New Roman"/>
          <w:sz w:val="28"/>
          <w:szCs w:val="28"/>
        </w:rPr>
        <w:t>3 tháng, 6 tháng hoặc 1 năm</w:t>
      </w:r>
      <w:r w:rsidRPr="00100CC4">
        <w:rPr>
          <w:rFonts w:ascii="Times New Roman" w:hAnsi="Times New Roman" w:cs="Times New Roman"/>
          <w:sz w:val="28"/>
          <w:szCs w:val="28"/>
          <w:lang w:val="en-US"/>
        </w:rPr>
        <w:t>.</w:t>
      </w:r>
    </w:p>
    <w:p w:rsidR="00D53269" w:rsidRPr="00100CC4" w:rsidRDefault="00D53269" w:rsidP="00D53269">
      <w:pPr>
        <w:pStyle w:val="ListParagraph"/>
        <w:numPr>
          <w:ilvl w:val="0"/>
          <w:numId w:val="8"/>
        </w:numPr>
        <w:spacing w:before="100" w:beforeAutospacing="1" w:after="100" w:afterAutospacing="1"/>
        <w:jc w:val="both"/>
        <w:rPr>
          <w:rFonts w:ascii="Times New Roman" w:hAnsi="Times New Roman" w:cs="Times New Roman"/>
          <w:b/>
          <w:color w:val="auto"/>
          <w:sz w:val="28"/>
          <w:szCs w:val="28"/>
        </w:rPr>
      </w:pPr>
      <w:r w:rsidRPr="00100CC4">
        <w:rPr>
          <w:rFonts w:ascii="Times New Roman" w:hAnsi="Times New Roman" w:cs="Times New Roman"/>
          <w:b/>
          <w:color w:val="auto"/>
          <w:sz w:val="28"/>
          <w:szCs w:val="28"/>
        </w:rPr>
        <w:t>1 tháng, 3 tháng, 6 tháng, 1 năm</w:t>
      </w:r>
      <w:r w:rsidRPr="00034207">
        <w:rPr>
          <w:rFonts w:ascii="Times New Roman" w:hAnsi="Times New Roman" w:cs="Times New Roman"/>
          <w:b/>
          <w:color w:val="auto"/>
          <w:sz w:val="28"/>
          <w:szCs w:val="28"/>
        </w:rPr>
        <w:t>, 5 năm.</w:t>
      </w:r>
    </w:p>
    <w:p w:rsidR="00D53269" w:rsidRPr="00011669" w:rsidRDefault="00D53269" w:rsidP="00D53269">
      <w:pPr>
        <w:pStyle w:val="ListParagraph"/>
        <w:numPr>
          <w:ilvl w:val="0"/>
          <w:numId w:val="8"/>
        </w:numPr>
        <w:spacing w:before="100" w:beforeAutospacing="1" w:after="100" w:afterAutospacing="1"/>
        <w:jc w:val="both"/>
        <w:rPr>
          <w:rFonts w:ascii="Times New Roman" w:hAnsi="Times New Roman" w:cs="Times New Roman"/>
          <w:sz w:val="28"/>
          <w:szCs w:val="28"/>
        </w:rPr>
      </w:pPr>
      <w:r w:rsidRPr="00011669">
        <w:rPr>
          <w:rFonts w:ascii="Times New Roman" w:hAnsi="Times New Roman" w:cs="Times New Roman"/>
          <w:sz w:val="28"/>
          <w:szCs w:val="28"/>
        </w:rPr>
        <w:t>Hàng quý</w:t>
      </w:r>
      <w:r>
        <w:rPr>
          <w:rFonts w:ascii="Times New Roman" w:hAnsi="Times New Roman" w:cs="Times New Roman"/>
          <w:sz w:val="28"/>
          <w:szCs w:val="28"/>
          <w:lang w:val="en-US"/>
        </w:rPr>
        <w:t>.</w:t>
      </w:r>
    </w:p>
    <w:p w:rsidR="00D53269" w:rsidRPr="009D5D22" w:rsidRDefault="00D53269" w:rsidP="00D53269">
      <w:pPr>
        <w:pStyle w:val="ListParagraph"/>
        <w:numPr>
          <w:ilvl w:val="0"/>
          <w:numId w:val="1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Tất cả câu trên đều đúng</w:t>
      </w:r>
      <w:r w:rsidRPr="00034207">
        <w:rPr>
          <w:rFonts w:ascii="Times New Roman" w:hAnsi="Times New Roman" w:cs="Times New Roman"/>
          <w:sz w:val="28"/>
          <w:szCs w:val="28"/>
        </w:rPr>
        <w:t>.</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Đối tượng tham gia BHXH bắt buộc là người làm việc theo HĐLĐ có thời hạn từ đủ 01 tháng đến dưới 3 tháng có hiệu lực áp dụng từ thời điểm nào?</w:t>
      </w:r>
    </w:p>
    <w:p w:rsidR="00D53269" w:rsidRPr="009D5D22" w:rsidRDefault="00D53269" w:rsidP="00D53269">
      <w:pPr>
        <w:pStyle w:val="ListParagraph"/>
        <w:numPr>
          <w:ilvl w:val="0"/>
          <w:numId w:val="2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Thực hiện từ 01/01/2016</w:t>
      </w:r>
    </w:p>
    <w:p w:rsidR="00D53269" w:rsidRPr="009D5D22" w:rsidRDefault="00D53269" w:rsidP="00D53269">
      <w:pPr>
        <w:pStyle w:val="ListParagraph"/>
        <w:numPr>
          <w:ilvl w:val="0"/>
          <w:numId w:val="2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Thực hiện từ 01/01/2017</w:t>
      </w:r>
    </w:p>
    <w:p w:rsidR="00D53269" w:rsidRPr="002C500B" w:rsidRDefault="00D53269" w:rsidP="00D53269">
      <w:pPr>
        <w:pStyle w:val="ListParagraph"/>
        <w:numPr>
          <w:ilvl w:val="0"/>
          <w:numId w:val="27"/>
        </w:numPr>
        <w:spacing w:before="100" w:beforeAutospacing="1" w:after="100" w:afterAutospacing="1"/>
        <w:jc w:val="both"/>
        <w:rPr>
          <w:rFonts w:ascii="Times New Roman" w:hAnsi="Times New Roman" w:cs="Times New Roman"/>
          <w:b/>
          <w:sz w:val="28"/>
          <w:szCs w:val="28"/>
        </w:rPr>
      </w:pPr>
      <w:r w:rsidRPr="002C500B">
        <w:rPr>
          <w:rFonts w:ascii="Times New Roman" w:hAnsi="Times New Roman" w:cs="Times New Roman"/>
          <w:b/>
          <w:sz w:val="28"/>
          <w:szCs w:val="28"/>
        </w:rPr>
        <w:t>Thực hiện từ 01/01/2018</w:t>
      </w:r>
    </w:p>
    <w:p w:rsidR="00D53269" w:rsidRPr="009D5D22" w:rsidRDefault="00D53269" w:rsidP="00D53269">
      <w:pPr>
        <w:pStyle w:val="ListParagraph"/>
        <w:numPr>
          <w:ilvl w:val="0"/>
          <w:numId w:val="2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3 câu đều sai</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Hằng tháng theo quy định thì người lao động phải đóng bao nhiêu phần trăm tiền lương, tiền công tháng đóng Bảo </w:t>
      </w:r>
      <w:r w:rsidR="00D53269" w:rsidRPr="00034207">
        <w:rPr>
          <w:rFonts w:ascii="Times New Roman" w:hAnsi="Times New Roman" w:cs="Times New Roman"/>
          <w:sz w:val="28"/>
          <w:szCs w:val="28"/>
        </w:rPr>
        <w:t>h</w:t>
      </w:r>
      <w:r w:rsidR="00D53269" w:rsidRPr="00011669">
        <w:rPr>
          <w:rFonts w:ascii="Times New Roman" w:hAnsi="Times New Roman" w:cs="Times New Roman"/>
          <w:sz w:val="28"/>
          <w:szCs w:val="28"/>
        </w:rPr>
        <w:t>iểm</w:t>
      </w:r>
      <w:r w:rsidR="00D53269" w:rsidRPr="00034207">
        <w:rPr>
          <w:rFonts w:ascii="Times New Roman" w:hAnsi="Times New Roman" w:cs="Times New Roman"/>
          <w:sz w:val="28"/>
          <w:szCs w:val="28"/>
        </w:rPr>
        <w:t xml:space="preserve"> t</w:t>
      </w:r>
      <w:r w:rsidR="00D53269" w:rsidRPr="00011669">
        <w:rPr>
          <w:rFonts w:ascii="Times New Roman" w:hAnsi="Times New Roman" w:cs="Times New Roman"/>
          <w:sz w:val="28"/>
          <w:szCs w:val="28"/>
        </w:rPr>
        <w:t>hất nghiệp?</w:t>
      </w:r>
    </w:p>
    <w:p w:rsidR="00D53269" w:rsidRPr="002C500B" w:rsidRDefault="00D53269" w:rsidP="00D53269">
      <w:pPr>
        <w:pStyle w:val="ListParagraph"/>
        <w:numPr>
          <w:ilvl w:val="0"/>
          <w:numId w:val="34"/>
        </w:numPr>
        <w:spacing w:before="100" w:beforeAutospacing="1" w:after="100" w:afterAutospacing="1"/>
        <w:jc w:val="both"/>
        <w:rPr>
          <w:rFonts w:ascii="Times New Roman" w:hAnsi="Times New Roman" w:cs="Times New Roman"/>
          <w:b/>
          <w:sz w:val="28"/>
          <w:szCs w:val="28"/>
        </w:rPr>
      </w:pPr>
      <w:r w:rsidRPr="002C500B">
        <w:rPr>
          <w:rFonts w:ascii="Times New Roman" w:hAnsi="Times New Roman" w:cs="Times New Roman"/>
          <w:b/>
          <w:sz w:val="28"/>
          <w:szCs w:val="28"/>
        </w:rPr>
        <w:t>1%</w:t>
      </w:r>
    </w:p>
    <w:p w:rsidR="00D53269" w:rsidRPr="009D5D22" w:rsidRDefault="00D53269" w:rsidP="00D53269">
      <w:pPr>
        <w:pStyle w:val="ListParagraph"/>
        <w:numPr>
          <w:ilvl w:val="0"/>
          <w:numId w:val="3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2%</w:t>
      </w:r>
    </w:p>
    <w:p w:rsidR="00D53269" w:rsidRPr="009D5D22" w:rsidRDefault="00D53269" w:rsidP="00D53269">
      <w:pPr>
        <w:pStyle w:val="ListParagraph"/>
        <w:numPr>
          <w:ilvl w:val="0"/>
          <w:numId w:val="34"/>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3%</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Tỷ lệ đóng BHXH của người lao động và người sử dụng lao động áp dụng từ ngày 01/01/2014?</w:t>
      </w:r>
    </w:p>
    <w:p w:rsidR="00D53269" w:rsidRPr="009D5D22" w:rsidRDefault="00D53269" w:rsidP="00D53269">
      <w:pPr>
        <w:pStyle w:val="ListParagraph"/>
        <w:numPr>
          <w:ilvl w:val="0"/>
          <w:numId w:val="3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22% mức tiền lương tháng của người lao động</w:t>
      </w:r>
      <w:r w:rsidRPr="00034207">
        <w:rPr>
          <w:rFonts w:ascii="Times New Roman" w:hAnsi="Times New Roman" w:cs="Times New Roman"/>
          <w:sz w:val="28"/>
          <w:szCs w:val="28"/>
        </w:rPr>
        <w:t>.</w:t>
      </w:r>
    </w:p>
    <w:p w:rsidR="00D53269" w:rsidRPr="009D5D22" w:rsidRDefault="00D53269" w:rsidP="00D53269">
      <w:pPr>
        <w:pStyle w:val="ListParagraph"/>
        <w:numPr>
          <w:ilvl w:val="0"/>
          <w:numId w:val="3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Bằng 24% mức tiền lương tháng của người lao động</w:t>
      </w:r>
      <w:r w:rsidRPr="00034207">
        <w:rPr>
          <w:rFonts w:ascii="Times New Roman" w:hAnsi="Times New Roman" w:cs="Times New Roman"/>
          <w:sz w:val="28"/>
          <w:szCs w:val="28"/>
        </w:rPr>
        <w:t>.</w:t>
      </w:r>
    </w:p>
    <w:p w:rsidR="00D53269" w:rsidRPr="00E11BBB" w:rsidRDefault="00D53269" w:rsidP="00D53269">
      <w:pPr>
        <w:pStyle w:val="ListParagraph"/>
        <w:numPr>
          <w:ilvl w:val="0"/>
          <w:numId w:val="37"/>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Bằng 26% mức tiền lương tháng của người lao động</w:t>
      </w:r>
      <w:r w:rsidRPr="00034207">
        <w:rPr>
          <w:rFonts w:ascii="Times New Roman" w:hAnsi="Times New Roman" w:cs="Times New Roman"/>
          <w:b/>
          <w:sz w:val="28"/>
          <w:szCs w:val="28"/>
        </w:rPr>
        <w:t>.</w:t>
      </w:r>
    </w:p>
    <w:p w:rsidR="00D53269" w:rsidRPr="009D5D22" w:rsidRDefault="00D53269" w:rsidP="00D53269">
      <w:pPr>
        <w:pStyle w:val="ListParagraph"/>
        <w:numPr>
          <w:ilvl w:val="0"/>
          <w:numId w:val="37"/>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Tất cả đều đúng.</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Đối tượng tham gia BHXH bắt buộc là người lao động nước ngoài vào làm việc tại Việt Nam (có giấy phép lao động hoặc chứng chỉ hành nghề hoặc giấy phép hành nghề do cơ quan có thẩm quyền của Việt Nam cấp) có hiệu lực áp dụng từ thời điểm nào:</w:t>
      </w:r>
    </w:p>
    <w:p w:rsidR="00D53269" w:rsidRPr="009D5D22" w:rsidRDefault="00D53269" w:rsidP="00D53269">
      <w:pPr>
        <w:pStyle w:val="ListParagraph"/>
        <w:numPr>
          <w:ilvl w:val="0"/>
          <w:numId w:val="4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Thực hiện từ 01/01/2016</w:t>
      </w:r>
    </w:p>
    <w:p w:rsidR="00D53269" w:rsidRPr="009D5D22" w:rsidRDefault="00D53269" w:rsidP="00D53269">
      <w:pPr>
        <w:pStyle w:val="ListParagraph"/>
        <w:numPr>
          <w:ilvl w:val="0"/>
          <w:numId w:val="4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Thực hiện từ 01 /01 /2017</w:t>
      </w:r>
    </w:p>
    <w:p w:rsidR="00D53269" w:rsidRPr="00E11BBB" w:rsidRDefault="00D53269" w:rsidP="00D53269">
      <w:pPr>
        <w:pStyle w:val="ListParagraph"/>
        <w:numPr>
          <w:ilvl w:val="0"/>
          <w:numId w:val="40"/>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Thực hiện từ 01/01/2018</w:t>
      </w:r>
    </w:p>
    <w:p w:rsidR="00D53269" w:rsidRPr="009D5D22" w:rsidRDefault="00D53269" w:rsidP="00D53269">
      <w:pPr>
        <w:pStyle w:val="ListParagraph"/>
        <w:numPr>
          <w:ilvl w:val="0"/>
          <w:numId w:val="40"/>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Cả 3 câu đều sai</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Tại điểm d, khoản 3 điều 16 Luật BHYT sửa đổi bổ sung có hiệu lực thi hành từ 01/01/2015 quy định: Trong trường hợp trẻ đủ 72 tháng tuổi chưa đến kỳ nhập học thì thẻ BHYT sẽ có giá trị đến:</w:t>
      </w:r>
    </w:p>
    <w:p w:rsidR="00D53269" w:rsidRPr="009D5D22" w:rsidRDefault="00D53269" w:rsidP="00D53269">
      <w:pPr>
        <w:pStyle w:val="ListParagraph"/>
        <w:numPr>
          <w:ilvl w:val="0"/>
          <w:numId w:val="4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t>Ngày trẻ đủ 72 tháng tuổi</w:t>
      </w:r>
      <w:r w:rsidRPr="00034207">
        <w:rPr>
          <w:rFonts w:ascii="Times New Roman" w:hAnsi="Times New Roman" w:cs="Times New Roman"/>
          <w:sz w:val="28"/>
          <w:szCs w:val="28"/>
        </w:rPr>
        <w:t>.</w:t>
      </w:r>
    </w:p>
    <w:p w:rsidR="00D53269" w:rsidRPr="00E11BBB" w:rsidRDefault="00D53269" w:rsidP="00D53269">
      <w:pPr>
        <w:pStyle w:val="ListParagraph"/>
        <w:numPr>
          <w:ilvl w:val="0"/>
          <w:numId w:val="43"/>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Đến 30/9 của năm đó</w:t>
      </w:r>
      <w:r w:rsidRPr="00E11BBB">
        <w:rPr>
          <w:rFonts w:ascii="Times New Roman" w:hAnsi="Times New Roman" w:cs="Times New Roman"/>
          <w:b/>
          <w:sz w:val="28"/>
          <w:szCs w:val="28"/>
          <w:lang w:val="en-US"/>
        </w:rPr>
        <w:t>.</w:t>
      </w:r>
    </w:p>
    <w:p w:rsidR="00D53269" w:rsidRPr="009D5D22" w:rsidRDefault="00D53269" w:rsidP="00D53269">
      <w:pPr>
        <w:pStyle w:val="ListParagraph"/>
        <w:numPr>
          <w:ilvl w:val="0"/>
          <w:numId w:val="43"/>
        </w:numPr>
        <w:spacing w:before="100" w:beforeAutospacing="1" w:after="100" w:afterAutospacing="1"/>
        <w:jc w:val="both"/>
        <w:rPr>
          <w:rFonts w:ascii="Times New Roman" w:hAnsi="Times New Roman" w:cs="Times New Roman"/>
          <w:sz w:val="28"/>
          <w:szCs w:val="28"/>
        </w:rPr>
      </w:pPr>
      <w:r w:rsidRPr="009D5D22">
        <w:rPr>
          <w:rFonts w:ascii="Times New Roman" w:hAnsi="Times New Roman" w:cs="Times New Roman"/>
          <w:sz w:val="28"/>
          <w:szCs w:val="28"/>
        </w:rPr>
        <w:lastRenderedPageBreak/>
        <w:t>Đ</w:t>
      </w:r>
      <w:r>
        <w:rPr>
          <w:rFonts w:ascii="Times New Roman" w:hAnsi="Times New Roman" w:cs="Times New Roman"/>
          <w:sz w:val="28"/>
          <w:szCs w:val="28"/>
          <w:lang w:val="en-US"/>
        </w:rPr>
        <w:t>ến</w:t>
      </w:r>
      <w:r w:rsidRPr="009D5D22">
        <w:rPr>
          <w:rFonts w:ascii="Times New Roman" w:hAnsi="Times New Roman" w:cs="Times New Roman"/>
          <w:sz w:val="28"/>
          <w:szCs w:val="28"/>
        </w:rPr>
        <w:t xml:space="preserve"> 31/12 của năm đó</w:t>
      </w:r>
      <w:r>
        <w:rPr>
          <w:rFonts w:ascii="Times New Roman" w:hAnsi="Times New Roman" w:cs="Times New Roman"/>
          <w:sz w:val="28"/>
          <w:szCs w:val="28"/>
          <w:lang w:val="en-US"/>
        </w:rPr>
        <w:t>.</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sử dụng lao động trong thời hạn bao nhiêu ngày kể từ ngày nhận đủ hồ sơ từ NLĐ có trách nhiệm lập hồ sơ quy định tại Điều 100 và 101 của Luật BHXH?</w:t>
      </w:r>
    </w:p>
    <w:p w:rsidR="00D53269" w:rsidRPr="002F6F94" w:rsidRDefault="00D53269" w:rsidP="00D53269">
      <w:pPr>
        <w:pStyle w:val="ListParagraph"/>
        <w:numPr>
          <w:ilvl w:val="0"/>
          <w:numId w:val="7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3 ngày</w:t>
      </w:r>
    </w:p>
    <w:p w:rsidR="00D53269" w:rsidRPr="002F6F94" w:rsidRDefault="00D53269" w:rsidP="00D53269">
      <w:pPr>
        <w:pStyle w:val="ListParagraph"/>
        <w:numPr>
          <w:ilvl w:val="0"/>
          <w:numId w:val="7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 ngày</w:t>
      </w:r>
    </w:p>
    <w:p w:rsidR="00D53269" w:rsidRPr="002F6F94" w:rsidRDefault="00D53269" w:rsidP="00D53269">
      <w:pPr>
        <w:pStyle w:val="ListParagraph"/>
        <w:numPr>
          <w:ilvl w:val="0"/>
          <w:numId w:val="77"/>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7 ngày</w:t>
      </w:r>
    </w:p>
    <w:p w:rsidR="00D53269" w:rsidRPr="00E11BBB" w:rsidRDefault="00D53269" w:rsidP="00D53269">
      <w:pPr>
        <w:pStyle w:val="ListParagraph"/>
        <w:numPr>
          <w:ilvl w:val="0"/>
          <w:numId w:val="77"/>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10 ngày</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 xml:space="preserve">Lao động nữ sau thời gian hưởng chế độ thai sản sinh con mà phải phẫu thuật theo qui định của Luật Bảo hiểm xã hội mà sức khỏe còn yếu thì được nghỉ dưỡng sức, phục hồi sức khỏe trong một năm với thời gian tối đa và mức hưởng 1 ngày là bao </w:t>
      </w:r>
      <w:r w:rsidR="00D53269" w:rsidRPr="00034207">
        <w:rPr>
          <w:rFonts w:ascii="Times New Roman" w:hAnsi="Times New Roman" w:cs="Times New Roman"/>
          <w:sz w:val="28"/>
          <w:szCs w:val="28"/>
        </w:rPr>
        <w:t>n</w:t>
      </w:r>
      <w:r w:rsidR="00D53269" w:rsidRPr="00011669">
        <w:rPr>
          <w:rFonts w:ascii="Times New Roman" w:hAnsi="Times New Roman" w:cs="Times New Roman"/>
          <w:sz w:val="28"/>
          <w:szCs w:val="28"/>
        </w:rPr>
        <w:t>hiêu?</w:t>
      </w:r>
    </w:p>
    <w:p w:rsidR="00D53269" w:rsidRPr="002F6F94" w:rsidRDefault="00D53269" w:rsidP="00D53269">
      <w:pPr>
        <w:pStyle w:val="ListParagraph"/>
        <w:numPr>
          <w:ilvl w:val="0"/>
          <w:numId w:val="8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 ngày và mức hưởng 1 ngày bằng 30% mức lương cơ sở</w:t>
      </w:r>
      <w:r w:rsidRPr="00034207">
        <w:rPr>
          <w:rFonts w:ascii="Times New Roman" w:hAnsi="Times New Roman" w:cs="Times New Roman"/>
          <w:sz w:val="28"/>
          <w:szCs w:val="28"/>
        </w:rPr>
        <w:t>.</w:t>
      </w:r>
    </w:p>
    <w:p w:rsidR="00D53269" w:rsidRPr="002F6F94" w:rsidRDefault="00D53269" w:rsidP="00D53269">
      <w:pPr>
        <w:pStyle w:val="ListParagraph"/>
        <w:numPr>
          <w:ilvl w:val="0"/>
          <w:numId w:val="8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 ngày và mức hưởng 1 ngày bằng 35% mức lương cơ sở</w:t>
      </w:r>
      <w:r w:rsidRPr="00034207">
        <w:rPr>
          <w:rFonts w:ascii="Times New Roman" w:hAnsi="Times New Roman" w:cs="Times New Roman"/>
          <w:sz w:val="28"/>
          <w:szCs w:val="28"/>
        </w:rPr>
        <w:t>.</w:t>
      </w:r>
    </w:p>
    <w:p w:rsidR="00D53269" w:rsidRPr="00E11BBB" w:rsidRDefault="00D53269" w:rsidP="00D53269">
      <w:pPr>
        <w:pStyle w:val="ListParagraph"/>
        <w:numPr>
          <w:ilvl w:val="0"/>
          <w:numId w:val="85"/>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7 ngày và mức hưởng 1 ngày bằng 30% mức lương cơ sở</w:t>
      </w:r>
      <w:r w:rsidRPr="00034207">
        <w:rPr>
          <w:rFonts w:ascii="Times New Roman" w:hAnsi="Times New Roman" w:cs="Times New Roman"/>
          <w:b/>
          <w:sz w:val="28"/>
          <w:szCs w:val="28"/>
        </w:rPr>
        <w:t>.</w:t>
      </w:r>
    </w:p>
    <w:p w:rsidR="00D53269" w:rsidRPr="002F6F94" w:rsidRDefault="00D53269" w:rsidP="00D53269">
      <w:pPr>
        <w:pStyle w:val="ListParagraph"/>
        <w:numPr>
          <w:ilvl w:val="0"/>
          <w:numId w:val="85"/>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10 ngày và mức hưởng 1 ngày bằng 30% mức lương cơ sở</w:t>
      </w:r>
      <w:r w:rsidRPr="00034207">
        <w:rPr>
          <w:rFonts w:ascii="Times New Roman" w:hAnsi="Times New Roman" w:cs="Times New Roman"/>
          <w:sz w:val="28"/>
          <w:szCs w:val="28"/>
        </w:rPr>
        <w:t>.</w:t>
      </w:r>
    </w:p>
    <w:p w:rsidR="00D53269" w:rsidRPr="00543A6C"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543A6C">
        <w:rPr>
          <w:rFonts w:ascii="Times New Roman" w:hAnsi="Times New Roman" w:cs="Times New Roman"/>
          <w:sz w:val="28"/>
          <w:szCs w:val="28"/>
        </w:rPr>
        <w:t>Người lao động được hưởng trợ cấp TNLĐ hoặc BNN một lần nếu có mức suy giảm khả năng lao động từ:</w:t>
      </w:r>
    </w:p>
    <w:p w:rsidR="00D53269" w:rsidRPr="00100CC4" w:rsidRDefault="00D53269" w:rsidP="00D53269">
      <w:pPr>
        <w:pStyle w:val="ListParagraph"/>
        <w:numPr>
          <w:ilvl w:val="0"/>
          <w:numId w:val="88"/>
        </w:numPr>
        <w:spacing w:before="100" w:beforeAutospacing="1" w:after="100" w:afterAutospacing="1"/>
        <w:jc w:val="both"/>
        <w:rPr>
          <w:rFonts w:ascii="Times New Roman" w:hAnsi="Times New Roman" w:cs="Times New Roman"/>
          <w:sz w:val="28"/>
          <w:szCs w:val="28"/>
        </w:rPr>
      </w:pPr>
      <w:r w:rsidRPr="00100CC4">
        <w:rPr>
          <w:rFonts w:ascii="Times New Roman" w:hAnsi="Times New Roman" w:cs="Times New Roman"/>
          <w:sz w:val="28"/>
          <w:szCs w:val="28"/>
        </w:rPr>
        <w:t>1% đến 30%</w:t>
      </w:r>
    </w:p>
    <w:p w:rsidR="00D53269" w:rsidRPr="002F6F94" w:rsidRDefault="00D53269" w:rsidP="00D53269">
      <w:pPr>
        <w:pStyle w:val="ListParagraph"/>
        <w:numPr>
          <w:ilvl w:val="0"/>
          <w:numId w:val="8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 đến 20%</w:t>
      </w:r>
    </w:p>
    <w:p w:rsidR="00D53269" w:rsidRPr="00100CC4" w:rsidRDefault="00D53269" w:rsidP="00D53269">
      <w:pPr>
        <w:pStyle w:val="ListParagraph"/>
        <w:numPr>
          <w:ilvl w:val="0"/>
          <w:numId w:val="88"/>
        </w:numPr>
        <w:spacing w:before="100" w:beforeAutospacing="1" w:after="100" w:afterAutospacing="1"/>
        <w:jc w:val="both"/>
        <w:rPr>
          <w:rFonts w:ascii="Times New Roman" w:hAnsi="Times New Roman" w:cs="Times New Roman"/>
          <w:b/>
          <w:color w:val="auto"/>
          <w:sz w:val="28"/>
          <w:szCs w:val="28"/>
        </w:rPr>
      </w:pPr>
      <w:r w:rsidRPr="00100CC4">
        <w:rPr>
          <w:rFonts w:ascii="Times New Roman" w:hAnsi="Times New Roman" w:cs="Times New Roman"/>
          <w:b/>
          <w:color w:val="auto"/>
          <w:sz w:val="28"/>
          <w:szCs w:val="28"/>
        </w:rPr>
        <w:t>5% đến 30%</w:t>
      </w:r>
    </w:p>
    <w:p w:rsidR="00D53269" w:rsidRPr="002F6F94" w:rsidRDefault="00D53269" w:rsidP="00D53269">
      <w:pPr>
        <w:pStyle w:val="ListParagraph"/>
        <w:numPr>
          <w:ilvl w:val="0"/>
          <w:numId w:val="88"/>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5% đến 34%</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Ông Bình sin</w:t>
      </w:r>
      <w:r w:rsidR="00D53269" w:rsidRPr="00034207">
        <w:rPr>
          <w:rFonts w:ascii="Times New Roman" w:hAnsi="Times New Roman" w:cs="Times New Roman"/>
          <w:sz w:val="28"/>
          <w:szCs w:val="28"/>
        </w:rPr>
        <w:t>h</w:t>
      </w:r>
      <w:r w:rsidR="00D53269" w:rsidRPr="00011669">
        <w:rPr>
          <w:rFonts w:ascii="Times New Roman" w:hAnsi="Times New Roman" w:cs="Times New Roman"/>
          <w:sz w:val="28"/>
          <w:szCs w:val="28"/>
        </w:rPr>
        <w:t xml:space="preserve"> năm 1955 có thời gian tham gia từ tháng 03/1995 - 9/2015 hư</w:t>
      </w:r>
      <w:r w:rsidR="00D53269" w:rsidRPr="00034207">
        <w:rPr>
          <w:rFonts w:ascii="Times New Roman" w:hAnsi="Times New Roman" w:cs="Times New Roman"/>
          <w:sz w:val="28"/>
          <w:szCs w:val="28"/>
        </w:rPr>
        <w:t>ở</w:t>
      </w:r>
      <w:r w:rsidR="00D53269" w:rsidRPr="00011669">
        <w:rPr>
          <w:rFonts w:ascii="Times New Roman" w:hAnsi="Times New Roman" w:cs="Times New Roman"/>
          <w:sz w:val="28"/>
          <w:szCs w:val="28"/>
        </w:rPr>
        <w:t>ng lương theo thang lương, bảng lương do nhà nước quy định, ông nghỉ hưu từ 01/10/2015. Các bạn tính lương bình quân, chọn đáp án đúng sau đây:</w:t>
      </w:r>
    </w:p>
    <w:p w:rsidR="00D53269" w:rsidRPr="002F6F94" w:rsidRDefault="00D53269" w:rsidP="00D53269">
      <w:pPr>
        <w:pStyle w:val="ListParagraph"/>
        <w:numPr>
          <w:ilvl w:val="0"/>
          <w:numId w:val="9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Lương bình quân 5 năm cuối trước khi nghỉ hưu</w:t>
      </w:r>
      <w:r w:rsidRPr="00034207">
        <w:rPr>
          <w:rFonts w:ascii="Times New Roman" w:hAnsi="Times New Roman" w:cs="Times New Roman"/>
          <w:sz w:val="28"/>
          <w:szCs w:val="28"/>
        </w:rPr>
        <w:t>.</w:t>
      </w:r>
    </w:p>
    <w:p w:rsidR="00D53269" w:rsidRPr="00E11BBB" w:rsidRDefault="00D53269" w:rsidP="00D53269">
      <w:pPr>
        <w:pStyle w:val="ListParagraph"/>
        <w:numPr>
          <w:ilvl w:val="0"/>
          <w:numId w:val="91"/>
        </w:numPr>
        <w:spacing w:before="100" w:beforeAutospacing="1" w:after="100" w:afterAutospacing="1"/>
        <w:jc w:val="both"/>
        <w:rPr>
          <w:rFonts w:ascii="Times New Roman" w:hAnsi="Times New Roman" w:cs="Times New Roman"/>
          <w:b/>
          <w:sz w:val="28"/>
          <w:szCs w:val="28"/>
        </w:rPr>
      </w:pPr>
      <w:r w:rsidRPr="00E11BBB">
        <w:rPr>
          <w:rFonts w:ascii="Times New Roman" w:hAnsi="Times New Roman" w:cs="Times New Roman"/>
          <w:b/>
          <w:sz w:val="28"/>
          <w:szCs w:val="28"/>
        </w:rPr>
        <w:t>Lương bình quân 6 năm cuối trước khi nghỉ hưu</w:t>
      </w:r>
      <w:r w:rsidRPr="00034207">
        <w:rPr>
          <w:rFonts w:ascii="Times New Roman" w:hAnsi="Times New Roman" w:cs="Times New Roman"/>
          <w:b/>
          <w:sz w:val="28"/>
          <w:szCs w:val="28"/>
        </w:rPr>
        <w:t>.</w:t>
      </w:r>
    </w:p>
    <w:p w:rsidR="00D53269" w:rsidRPr="002F6F94" w:rsidRDefault="00D53269" w:rsidP="00D53269">
      <w:pPr>
        <w:pStyle w:val="ListParagraph"/>
        <w:numPr>
          <w:ilvl w:val="0"/>
          <w:numId w:val="9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Lương bình quân 7năm cuối trước khi nghỉ hưu</w:t>
      </w:r>
      <w:r w:rsidRPr="00034207">
        <w:rPr>
          <w:rFonts w:ascii="Times New Roman" w:hAnsi="Times New Roman" w:cs="Times New Roman"/>
          <w:sz w:val="28"/>
          <w:szCs w:val="28"/>
        </w:rPr>
        <w:t>.</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lao động nữ đủ 55 tuổi là người hoạt động chuyên trách hoặc không chuyên trách ở xã, phường, thị trấn. Các bạn xác định thời gian tham BHXH để hưởng lương hưu quy định luật BHXH 2014, chọn đáp án đúng sau:</w:t>
      </w:r>
    </w:p>
    <w:p w:rsidR="00D53269" w:rsidRPr="002F6F94" w:rsidRDefault="00D53269" w:rsidP="00D53269">
      <w:pPr>
        <w:pStyle w:val="ListParagraph"/>
        <w:numPr>
          <w:ilvl w:val="0"/>
          <w:numId w:val="9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Có 20 năm tham gia BHXH</w:t>
      </w:r>
      <w:r>
        <w:rPr>
          <w:rFonts w:ascii="Times New Roman" w:hAnsi="Times New Roman" w:cs="Times New Roman"/>
          <w:sz w:val="28"/>
          <w:szCs w:val="28"/>
          <w:lang w:val="en-US"/>
        </w:rPr>
        <w:t>.</w:t>
      </w:r>
    </w:p>
    <w:p w:rsidR="00D53269" w:rsidRPr="00713ACA" w:rsidRDefault="00D53269" w:rsidP="00D53269">
      <w:pPr>
        <w:pStyle w:val="ListParagraph"/>
        <w:numPr>
          <w:ilvl w:val="0"/>
          <w:numId w:val="94"/>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Có từ đủ 15 năm đến dưới 20 năm tham gia BHXH</w:t>
      </w:r>
      <w:r w:rsidRPr="00034207">
        <w:rPr>
          <w:rFonts w:ascii="Times New Roman" w:hAnsi="Times New Roman" w:cs="Times New Roman"/>
          <w:b/>
          <w:sz w:val="28"/>
          <w:szCs w:val="28"/>
        </w:rPr>
        <w:t>.</w:t>
      </w:r>
    </w:p>
    <w:p w:rsidR="00D53269" w:rsidRPr="002F6F94" w:rsidRDefault="00D53269" w:rsidP="00D53269">
      <w:pPr>
        <w:pStyle w:val="ListParagraph"/>
        <w:numPr>
          <w:ilvl w:val="0"/>
          <w:numId w:val="94"/>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Có 15 năm tham gia BHXH bắt buộc và 05 năm tham gia BHXH tự nguyện</w:t>
      </w:r>
      <w:r w:rsidRPr="00034207">
        <w:rPr>
          <w:rFonts w:ascii="Times New Roman" w:hAnsi="Times New Roman" w:cs="Times New Roman"/>
          <w:sz w:val="28"/>
          <w:szCs w:val="28"/>
        </w:rPr>
        <w:t>.</w:t>
      </w:r>
    </w:p>
    <w:p w:rsidR="00D53269" w:rsidRPr="00034207"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Tiền lương tháng đóng BHTN đối với đối tượng thực hiện chế độ tiền lương do người sử dụng lao động quyết định tối đa bằng</w:t>
      </w:r>
      <w:r w:rsidR="00D53269" w:rsidRPr="00034207">
        <w:rPr>
          <w:rFonts w:ascii="Times New Roman" w:hAnsi="Times New Roman" w:cs="Times New Roman"/>
          <w:sz w:val="28"/>
          <w:szCs w:val="28"/>
        </w:rPr>
        <w:t xml:space="preserve"> :</w:t>
      </w:r>
    </w:p>
    <w:p w:rsidR="00D53269" w:rsidRPr="002F6F94" w:rsidRDefault="00D53269" w:rsidP="00D53269">
      <w:pPr>
        <w:pStyle w:val="ListParagraph"/>
        <w:numPr>
          <w:ilvl w:val="0"/>
          <w:numId w:val="10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lastRenderedPageBreak/>
        <w:t>15 tháng lương tối thiểu vùng</w:t>
      </w:r>
      <w:r w:rsidRPr="00034207">
        <w:rPr>
          <w:rFonts w:ascii="Times New Roman" w:hAnsi="Times New Roman" w:cs="Times New Roman"/>
          <w:sz w:val="28"/>
          <w:szCs w:val="28"/>
        </w:rPr>
        <w:t>.</w:t>
      </w:r>
    </w:p>
    <w:p w:rsidR="00D53269" w:rsidRPr="002F6F94" w:rsidRDefault="00D53269" w:rsidP="00D53269">
      <w:pPr>
        <w:pStyle w:val="ListParagraph"/>
        <w:numPr>
          <w:ilvl w:val="0"/>
          <w:numId w:val="101"/>
        </w:numPr>
        <w:spacing w:before="100" w:beforeAutospacing="1" w:after="100" w:afterAutospacing="1"/>
        <w:jc w:val="both"/>
        <w:rPr>
          <w:rFonts w:ascii="Times New Roman" w:hAnsi="Times New Roman" w:cs="Times New Roman"/>
          <w:sz w:val="28"/>
          <w:szCs w:val="28"/>
        </w:rPr>
      </w:pPr>
      <w:r w:rsidRPr="002F6F94">
        <w:rPr>
          <w:rFonts w:ascii="Times New Roman" w:hAnsi="Times New Roman" w:cs="Times New Roman"/>
          <w:sz w:val="28"/>
          <w:szCs w:val="28"/>
        </w:rPr>
        <w:t>18 tháng lương tối thiểu vùng</w:t>
      </w:r>
      <w:r w:rsidRPr="00034207">
        <w:rPr>
          <w:rFonts w:ascii="Times New Roman" w:hAnsi="Times New Roman" w:cs="Times New Roman"/>
          <w:sz w:val="28"/>
          <w:szCs w:val="28"/>
        </w:rPr>
        <w:t>.</w:t>
      </w:r>
    </w:p>
    <w:p w:rsidR="00D53269" w:rsidRPr="00713ACA" w:rsidRDefault="00D53269" w:rsidP="00D53269">
      <w:pPr>
        <w:pStyle w:val="ListParagraph"/>
        <w:numPr>
          <w:ilvl w:val="0"/>
          <w:numId w:val="101"/>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20 tháng lương tối thiểu vùng</w:t>
      </w:r>
      <w:r w:rsidRPr="00034207">
        <w:rPr>
          <w:rFonts w:ascii="Times New Roman" w:hAnsi="Times New Roman" w:cs="Times New Roman"/>
          <w:b/>
          <w:sz w:val="28"/>
          <w:szCs w:val="28"/>
        </w:rPr>
        <w:t>.</w:t>
      </w:r>
    </w:p>
    <w:p w:rsidR="00D53269" w:rsidRDefault="00D53269" w:rsidP="00D53269">
      <w:pPr>
        <w:pStyle w:val="ListParagraph"/>
        <w:numPr>
          <w:ilvl w:val="0"/>
          <w:numId w:val="101"/>
        </w:numPr>
        <w:spacing w:before="100" w:beforeAutospacing="1" w:after="100" w:afterAutospacing="1"/>
        <w:jc w:val="both"/>
        <w:rPr>
          <w:rFonts w:ascii="Times New Roman" w:hAnsi="Times New Roman" w:cs="Times New Roman"/>
          <w:sz w:val="28"/>
          <w:szCs w:val="28"/>
        </w:rPr>
      </w:pPr>
      <w:r w:rsidRPr="00543A6C">
        <w:rPr>
          <w:rFonts w:ascii="Times New Roman" w:hAnsi="Times New Roman" w:cs="Times New Roman"/>
          <w:sz w:val="28"/>
          <w:szCs w:val="28"/>
        </w:rPr>
        <w:t>22 tháng lương tối thiểu vùng</w:t>
      </w:r>
      <w:r w:rsidRPr="00034207">
        <w:rPr>
          <w:rFonts w:ascii="Times New Roman" w:hAnsi="Times New Roman" w:cs="Times New Roman"/>
          <w:sz w:val="28"/>
          <w:szCs w:val="28"/>
        </w:rPr>
        <w:t>.</w:t>
      </w:r>
    </w:p>
    <w:p w:rsidR="00D53269" w:rsidRPr="00034207"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34207">
        <w:rPr>
          <w:rFonts w:ascii="Times New Roman" w:hAnsi="Times New Roman" w:cs="Times New Roman"/>
          <w:sz w:val="28"/>
          <w:szCs w:val="28"/>
        </w:rPr>
        <w:t>Thời hạn người lao động nghỉ việc được quyền đăng ký nhận trợ cấp thất nghiệp:</w:t>
      </w:r>
    </w:p>
    <w:p w:rsidR="00D53269" w:rsidRPr="002F6F94" w:rsidRDefault="00D53269" w:rsidP="00D53269">
      <w:pPr>
        <w:pStyle w:val="ListParagraph"/>
        <w:numPr>
          <w:ilvl w:val="0"/>
          <w:numId w:val="131"/>
        </w:numPr>
        <w:spacing w:before="100" w:beforeAutospacing="1" w:after="100" w:afterAutospacing="1"/>
        <w:jc w:val="both"/>
        <w:rPr>
          <w:rFonts w:ascii="Times New Roman" w:hAnsi="Times New Roman" w:cs="Times New Roman"/>
          <w:sz w:val="28"/>
          <w:szCs w:val="28"/>
        </w:rPr>
      </w:pPr>
      <w:r w:rsidRPr="00034207">
        <w:rPr>
          <w:rFonts w:ascii="Times New Roman" w:hAnsi="Times New Roman" w:cs="Times New Roman"/>
          <w:sz w:val="28"/>
          <w:szCs w:val="28"/>
        </w:rPr>
        <w:t xml:space="preserve">   Trong vòng 01tháng kể từ ngày chấm dứt HĐLĐ.</w:t>
      </w:r>
    </w:p>
    <w:p w:rsidR="00D53269" w:rsidRPr="002F6F94" w:rsidRDefault="00D53269" w:rsidP="00D53269">
      <w:pPr>
        <w:pStyle w:val="ListParagraph"/>
        <w:numPr>
          <w:ilvl w:val="0"/>
          <w:numId w:val="131"/>
        </w:numPr>
        <w:spacing w:before="100" w:beforeAutospacing="1" w:after="100" w:afterAutospacing="1"/>
        <w:jc w:val="both"/>
        <w:rPr>
          <w:rFonts w:ascii="Times New Roman" w:hAnsi="Times New Roman" w:cs="Times New Roman"/>
          <w:sz w:val="28"/>
          <w:szCs w:val="28"/>
        </w:rPr>
      </w:pPr>
      <w:r w:rsidRPr="00034207">
        <w:rPr>
          <w:rFonts w:ascii="Times New Roman" w:hAnsi="Times New Roman" w:cs="Times New Roman"/>
          <w:sz w:val="28"/>
          <w:szCs w:val="28"/>
        </w:rPr>
        <w:t xml:space="preserve">   Trong vòng 02 tháng kể từ ngày chấm dứt HĐLĐ.</w:t>
      </w:r>
    </w:p>
    <w:p w:rsidR="00D53269" w:rsidRPr="00713ACA" w:rsidRDefault="00D53269" w:rsidP="00D53269">
      <w:pPr>
        <w:pStyle w:val="ListParagraph"/>
        <w:numPr>
          <w:ilvl w:val="0"/>
          <w:numId w:val="131"/>
        </w:numPr>
        <w:spacing w:before="100" w:beforeAutospacing="1" w:after="100" w:afterAutospacing="1"/>
        <w:jc w:val="both"/>
        <w:rPr>
          <w:rFonts w:ascii="Times New Roman" w:hAnsi="Times New Roman" w:cs="Times New Roman"/>
          <w:b/>
          <w:sz w:val="28"/>
          <w:szCs w:val="28"/>
        </w:rPr>
      </w:pPr>
      <w:r w:rsidRPr="00034207">
        <w:rPr>
          <w:rFonts w:ascii="Times New Roman" w:hAnsi="Times New Roman" w:cs="Times New Roman"/>
          <w:b/>
          <w:sz w:val="28"/>
          <w:szCs w:val="28"/>
        </w:rPr>
        <w:t xml:space="preserve">   Trong vòng 03 tháng kể từ ngày chấm dứt HĐLĐ.</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Mức đóng BHYT của người lao động hằng tháng:</w:t>
      </w:r>
    </w:p>
    <w:p w:rsidR="00D53269" w:rsidRPr="00713ACA" w:rsidRDefault="00D53269" w:rsidP="00D53269">
      <w:pPr>
        <w:pStyle w:val="ListParagraph"/>
        <w:numPr>
          <w:ilvl w:val="0"/>
          <w:numId w:val="130"/>
        </w:numPr>
        <w:spacing w:before="100" w:beforeAutospacing="1" w:after="100" w:afterAutospacing="1"/>
        <w:jc w:val="both"/>
        <w:rPr>
          <w:rFonts w:ascii="Times New Roman" w:hAnsi="Times New Roman" w:cs="Times New Roman"/>
          <w:b/>
          <w:sz w:val="28"/>
          <w:szCs w:val="28"/>
        </w:rPr>
      </w:pPr>
      <w:r w:rsidRPr="00034207">
        <w:rPr>
          <w:rFonts w:ascii="Times New Roman" w:hAnsi="Times New Roman" w:cs="Times New Roman"/>
          <w:b/>
          <w:sz w:val="28"/>
          <w:szCs w:val="28"/>
        </w:rPr>
        <w:t>1</w:t>
      </w:r>
      <w:r w:rsidRPr="00713ACA">
        <w:rPr>
          <w:rFonts w:ascii="Times New Roman" w:hAnsi="Times New Roman" w:cs="Times New Roman"/>
          <w:b/>
          <w:sz w:val="28"/>
          <w:szCs w:val="28"/>
        </w:rPr>
        <w:t xml:space="preserve">,5% mức </w:t>
      </w:r>
      <w:r w:rsidRPr="00034207">
        <w:rPr>
          <w:rFonts w:ascii="Times New Roman" w:hAnsi="Times New Roman" w:cs="Times New Roman"/>
          <w:b/>
          <w:sz w:val="28"/>
          <w:szCs w:val="28"/>
        </w:rPr>
        <w:t>tiền lương, tiền công tháng.</w:t>
      </w:r>
    </w:p>
    <w:p w:rsidR="00D53269" w:rsidRPr="002F6F94" w:rsidRDefault="00D53269" w:rsidP="00D53269">
      <w:pPr>
        <w:pStyle w:val="ListParagraph"/>
        <w:numPr>
          <w:ilvl w:val="0"/>
          <w:numId w:val="130"/>
        </w:numPr>
        <w:spacing w:before="100" w:beforeAutospacing="1" w:after="100" w:afterAutospacing="1"/>
        <w:jc w:val="both"/>
        <w:rPr>
          <w:rFonts w:ascii="Times New Roman" w:hAnsi="Times New Roman" w:cs="Times New Roman"/>
          <w:sz w:val="28"/>
          <w:szCs w:val="28"/>
        </w:rPr>
      </w:pPr>
      <w:r w:rsidRPr="00034207">
        <w:rPr>
          <w:rFonts w:ascii="Times New Roman" w:hAnsi="Times New Roman" w:cs="Times New Roman"/>
          <w:sz w:val="28"/>
          <w:szCs w:val="28"/>
        </w:rPr>
        <w:t>2</w:t>
      </w:r>
      <w:r w:rsidRPr="002F6F94">
        <w:rPr>
          <w:rFonts w:ascii="Times New Roman" w:hAnsi="Times New Roman" w:cs="Times New Roman"/>
          <w:sz w:val="28"/>
          <w:szCs w:val="28"/>
        </w:rPr>
        <w:t xml:space="preserve">,0% mức </w:t>
      </w:r>
      <w:r w:rsidRPr="00034207">
        <w:rPr>
          <w:rFonts w:ascii="Times New Roman" w:hAnsi="Times New Roman" w:cs="Times New Roman"/>
          <w:sz w:val="28"/>
          <w:szCs w:val="28"/>
        </w:rPr>
        <w:t>tiền lương, tiền công tháng.</w:t>
      </w:r>
    </w:p>
    <w:p w:rsidR="00D53269" w:rsidRPr="002F6F94" w:rsidRDefault="00D53269" w:rsidP="00D53269">
      <w:pPr>
        <w:pStyle w:val="ListParagraph"/>
        <w:numPr>
          <w:ilvl w:val="0"/>
          <w:numId w:val="130"/>
        </w:numPr>
        <w:spacing w:before="100" w:beforeAutospacing="1" w:after="100" w:afterAutospacing="1"/>
        <w:jc w:val="both"/>
        <w:rPr>
          <w:rFonts w:ascii="Times New Roman" w:hAnsi="Times New Roman" w:cs="Times New Roman"/>
          <w:sz w:val="28"/>
          <w:szCs w:val="28"/>
        </w:rPr>
      </w:pPr>
      <w:r w:rsidRPr="00034207">
        <w:rPr>
          <w:rFonts w:ascii="Times New Roman" w:hAnsi="Times New Roman" w:cs="Times New Roman"/>
          <w:sz w:val="28"/>
          <w:szCs w:val="28"/>
        </w:rPr>
        <w:t>2</w:t>
      </w:r>
      <w:r w:rsidRPr="002F6F94">
        <w:rPr>
          <w:rFonts w:ascii="Times New Roman" w:hAnsi="Times New Roman" w:cs="Times New Roman"/>
          <w:sz w:val="28"/>
          <w:szCs w:val="28"/>
        </w:rPr>
        <w:t xml:space="preserve">,5% mức </w:t>
      </w:r>
      <w:r w:rsidRPr="00034207">
        <w:rPr>
          <w:rFonts w:ascii="Times New Roman" w:hAnsi="Times New Roman" w:cs="Times New Roman"/>
          <w:sz w:val="28"/>
          <w:szCs w:val="28"/>
        </w:rPr>
        <w:t>tiền lương, tiền công tháng.</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34207">
        <w:rPr>
          <w:rFonts w:ascii="Times New Roman" w:hAnsi="Times New Roman" w:cs="Times New Roman"/>
          <w:sz w:val="28"/>
          <w:szCs w:val="28"/>
        </w:rPr>
        <w:t xml:space="preserve">Tỷ lệ thu của các đối tượng khi tham gia BHYT theo hộ gia đình </w:t>
      </w:r>
      <w:r w:rsidR="00D53269" w:rsidRPr="00011669">
        <w:rPr>
          <w:rFonts w:ascii="Times New Roman" w:hAnsi="Times New Roman" w:cs="Times New Roman"/>
          <w:sz w:val="28"/>
          <w:szCs w:val="28"/>
        </w:rPr>
        <w:t>:</w:t>
      </w:r>
    </w:p>
    <w:p w:rsidR="00D53269" w:rsidRPr="00713ACA" w:rsidRDefault="00D53269" w:rsidP="00D53269">
      <w:pPr>
        <w:pStyle w:val="ListParagraph"/>
        <w:numPr>
          <w:ilvl w:val="0"/>
          <w:numId w:val="133"/>
        </w:numPr>
        <w:spacing w:before="100" w:beforeAutospacing="1" w:after="100" w:afterAutospacing="1"/>
        <w:jc w:val="both"/>
        <w:rPr>
          <w:rFonts w:ascii="Times New Roman" w:hAnsi="Times New Roman" w:cs="Times New Roman"/>
          <w:b/>
          <w:sz w:val="28"/>
          <w:szCs w:val="28"/>
        </w:rPr>
      </w:pPr>
      <w:r w:rsidRPr="00034207">
        <w:rPr>
          <w:rFonts w:ascii="Times New Roman" w:hAnsi="Times New Roman" w:cs="Times New Roman"/>
          <w:b/>
          <w:sz w:val="28"/>
          <w:szCs w:val="28"/>
        </w:rPr>
        <w:t>Người thứ 1: 100%, người thứ 2 : 70%, người thứ 3: 60%, người thứ 4 : 50%.</w:t>
      </w:r>
    </w:p>
    <w:p w:rsidR="00D53269" w:rsidRPr="002F6F94" w:rsidRDefault="00D53269" w:rsidP="00D53269">
      <w:pPr>
        <w:pStyle w:val="ListParagraph"/>
        <w:numPr>
          <w:ilvl w:val="0"/>
          <w:numId w:val="133"/>
        </w:numPr>
        <w:spacing w:before="100" w:beforeAutospacing="1" w:after="100" w:afterAutospacing="1"/>
        <w:jc w:val="both"/>
        <w:rPr>
          <w:rFonts w:ascii="Times New Roman" w:hAnsi="Times New Roman" w:cs="Times New Roman"/>
          <w:sz w:val="28"/>
          <w:szCs w:val="28"/>
        </w:rPr>
      </w:pPr>
      <w:r w:rsidRPr="00034207">
        <w:rPr>
          <w:rFonts w:ascii="Times New Roman" w:hAnsi="Times New Roman" w:cs="Times New Roman"/>
          <w:sz w:val="28"/>
          <w:szCs w:val="28"/>
        </w:rPr>
        <w:t>Người thứ 1: 100%, người thứ 2 : 90%, người thứ 3: 80%, người thứ 4 : 70%.</w:t>
      </w:r>
    </w:p>
    <w:p w:rsidR="00D53269" w:rsidRPr="002F6F94" w:rsidRDefault="00D53269" w:rsidP="00D53269">
      <w:pPr>
        <w:pStyle w:val="ListParagraph"/>
        <w:numPr>
          <w:ilvl w:val="0"/>
          <w:numId w:val="133"/>
        </w:numPr>
        <w:spacing w:before="100" w:beforeAutospacing="1" w:after="100" w:afterAutospacing="1"/>
        <w:jc w:val="both"/>
        <w:rPr>
          <w:rFonts w:ascii="Times New Roman" w:hAnsi="Times New Roman" w:cs="Times New Roman"/>
          <w:sz w:val="28"/>
          <w:szCs w:val="28"/>
        </w:rPr>
      </w:pPr>
      <w:r w:rsidRPr="00034207">
        <w:rPr>
          <w:rFonts w:ascii="Times New Roman" w:hAnsi="Times New Roman" w:cs="Times New Roman"/>
          <w:sz w:val="28"/>
          <w:szCs w:val="28"/>
        </w:rPr>
        <w:t>Người thứ 1: 100%, người thứ 2 : 80%, người thứ 3: 70%, người thứ 4 : 60%.</w:t>
      </w:r>
    </w:p>
    <w:p w:rsidR="00D53269" w:rsidRPr="002F6F94" w:rsidRDefault="00D53269" w:rsidP="00D53269">
      <w:pPr>
        <w:pStyle w:val="ListParagraph"/>
        <w:numPr>
          <w:ilvl w:val="0"/>
          <w:numId w:val="133"/>
        </w:num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lang w:val="en-US"/>
        </w:rPr>
        <w:t>Cả 3 đều sai.</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Trường hợp nào sau đây không được hưởng BHYT:</w:t>
      </w:r>
    </w:p>
    <w:p w:rsidR="00D53269" w:rsidRPr="00713ACA" w:rsidRDefault="00D53269" w:rsidP="00D53269">
      <w:pPr>
        <w:pStyle w:val="ListParagraph"/>
        <w:numPr>
          <w:ilvl w:val="0"/>
          <w:numId w:val="121"/>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Giám định y khoa, giám định pháp y, giám định pháp y tâm thần</w:t>
      </w:r>
      <w:r w:rsidRPr="00034207">
        <w:rPr>
          <w:rFonts w:ascii="Times New Roman" w:hAnsi="Times New Roman" w:cs="Times New Roman"/>
          <w:b/>
          <w:sz w:val="28"/>
          <w:szCs w:val="28"/>
        </w:rPr>
        <w:t>.</w:t>
      </w:r>
    </w:p>
    <w:p w:rsidR="00D53269" w:rsidRPr="00E32109" w:rsidRDefault="00D53269" w:rsidP="00D53269">
      <w:pPr>
        <w:pStyle w:val="ListParagraph"/>
        <w:numPr>
          <w:ilvl w:val="0"/>
          <w:numId w:val="121"/>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Phục hồi chức năng</w:t>
      </w:r>
      <w:r>
        <w:rPr>
          <w:rFonts w:ascii="Times New Roman" w:hAnsi="Times New Roman" w:cs="Times New Roman"/>
          <w:sz w:val="28"/>
          <w:szCs w:val="28"/>
          <w:lang w:val="en-US"/>
        </w:rPr>
        <w:t>.</w:t>
      </w:r>
    </w:p>
    <w:p w:rsidR="00D53269" w:rsidRPr="00E32109" w:rsidRDefault="00D53269" w:rsidP="00D53269">
      <w:pPr>
        <w:pStyle w:val="ListParagraph"/>
        <w:numPr>
          <w:ilvl w:val="0"/>
          <w:numId w:val="121"/>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Khám bệnh, chữa bệnh</w:t>
      </w:r>
      <w:r>
        <w:rPr>
          <w:rFonts w:ascii="Times New Roman" w:hAnsi="Times New Roman" w:cs="Times New Roman"/>
          <w:sz w:val="28"/>
          <w:szCs w:val="28"/>
          <w:lang w:val="en-US"/>
        </w:rPr>
        <w:t>.</w:t>
      </w:r>
    </w:p>
    <w:p w:rsidR="00D53269" w:rsidRPr="00011669"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Người tham gia BHYT phải:</w:t>
      </w:r>
    </w:p>
    <w:p w:rsidR="00D53269" w:rsidRPr="00E32109" w:rsidRDefault="00D53269" w:rsidP="00D53269">
      <w:pPr>
        <w:pStyle w:val="ListParagraph"/>
        <w:numPr>
          <w:ilvl w:val="0"/>
          <w:numId w:val="12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Sử dụng thẻ BHYT trong khám bệnh, chữa bệnh và các việc có liên quan thay giấy tờ tùy thân.</w:t>
      </w:r>
    </w:p>
    <w:p w:rsidR="00D53269" w:rsidRPr="00713ACA" w:rsidRDefault="00D53269" w:rsidP="00D53269">
      <w:pPr>
        <w:pStyle w:val="ListParagraph"/>
        <w:numPr>
          <w:ilvl w:val="0"/>
          <w:numId w:val="128"/>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Xuất trình thẻ BHYT</w:t>
      </w:r>
      <w:r w:rsidRPr="00034207">
        <w:rPr>
          <w:rFonts w:ascii="Times New Roman" w:hAnsi="Times New Roman" w:cs="Times New Roman"/>
          <w:b/>
          <w:sz w:val="28"/>
          <w:szCs w:val="28"/>
        </w:rPr>
        <w:t xml:space="preserve">, </w:t>
      </w:r>
      <w:r w:rsidRPr="00713ACA">
        <w:rPr>
          <w:rFonts w:ascii="Times New Roman" w:hAnsi="Times New Roman" w:cs="Times New Roman"/>
          <w:b/>
          <w:sz w:val="28"/>
          <w:szCs w:val="28"/>
        </w:rPr>
        <w:t>và giấy tờ chứng minh nhân thân khi có nhu cầu khám bệnh, chữa bệnh ngay khi tới cơ sở khám bệnh, chữa bệnh BHYT trừ trường hợp cấp cứu</w:t>
      </w:r>
      <w:r w:rsidRPr="00034207">
        <w:rPr>
          <w:rFonts w:ascii="Times New Roman" w:hAnsi="Times New Roman" w:cs="Times New Roman"/>
          <w:b/>
          <w:sz w:val="28"/>
          <w:szCs w:val="28"/>
        </w:rPr>
        <w:t xml:space="preserve"> phải xuất trình trước khi ra viện</w:t>
      </w:r>
      <w:r w:rsidRPr="00713ACA">
        <w:rPr>
          <w:rFonts w:ascii="Times New Roman" w:hAnsi="Times New Roman" w:cs="Times New Roman"/>
          <w:b/>
          <w:sz w:val="28"/>
          <w:szCs w:val="28"/>
        </w:rPr>
        <w:t>.</w:t>
      </w:r>
    </w:p>
    <w:p w:rsidR="00D53269" w:rsidRPr="00E32109" w:rsidRDefault="00D53269" w:rsidP="00D53269">
      <w:pPr>
        <w:pStyle w:val="ListParagraph"/>
        <w:numPr>
          <w:ilvl w:val="0"/>
          <w:numId w:val="12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Trong trường hợp mất thẻ có thể mượn thẻ người khác để khám bệnh, chữa bệnh.</w:t>
      </w:r>
    </w:p>
    <w:p w:rsidR="00D53269" w:rsidRPr="00E32109" w:rsidRDefault="00D53269" w:rsidP="00D53269">
      <w:pPr>
        <w:pStyle w:val="ListParagraph"/>
        <w:numPr>
          <w:ilvl w:val="0"/>
          <w:numId w:val="128"/>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Không phải thanh toán mọi chi phí khám bệnh, chữa bệnh cho cơ sở khám bệnh, chữa bệnh BHYT.</w:t>
      </w:r>
    </w:p>
    <w:p w:rsidR="00D53269" w:rsidRPr="00034207" w:rsidRDefault="00015F22" w:rsidP="00D53269">
      <w:pPr>
        <w:spacing w:before="100" w:beforeAutospacing="1" w:after="100" w:afterAutospacing="1"/>
        <w:jc w:val="both"/>
        <w:rPr>
          <w:rFonts w:ascii="Times New Roman" w:hAnsi="Times New Roman" w:cs="Times New Roman"/>
          <w:sz w:val="28"/>
          <w:szCs w:val="28"/>
        </w:rPr>
      </w:pPr>
      <w:r w:rsidRPr="00015F22">
        <w:rPr>
          <w:rFonts w:ascii="Times New Roman" w:hAnsi="Times New Roman" w:cs="Times New Roman"/>
          <w:sz w:val="28"/>
          <w:szCs w:val="28"/>
          <w:u w:val="single"/>
        </w:rPr>
        <w:t>Câu hỏi</w:t>
      </w:r>
      <w:r w:rsidRPr="00015F22">
        <w:rPr>
          <w:rFonts w:ascii="Times New Roman" w:hAnsi="Times New Roman" w:cs="Times New Roman"/>
          <w:sz w:val="28"/>
          <w:szCs w:val="28"/>
        </w:rPr>
        <w:t xml:space="preserve">: </w:t>
      </w:r>
      <w:r w:rsidR="00D53269" w:rsidRPr="00011669">
        <w:rPr>
          <w:rFonts w:ascii="Times New Roman" w:hAnsi="Times New Roman" w:cs="Times New Roman"/>
          <w:sz w:val="28"/>
          <w:szCs w:val="28"/>
        </w:rPr>
        <w:t>Thẻ bảo hiểm y tế được đổi trong trường hợp</w:t>
      </w:r>
      <w:r w:rsidR="00D53269" w:rsidRPr="00034207">
        <w:rPr>
          <w:rFonts w:ascii="Times New Roman" w:hAnsi="Times New Roman" w:cs="Times New Roman"/>
          <w:sz w:val="28"/>
          <w:szCs w:val="28"/>
        </w:rPr>
        <w:t xml:space="preserve"> :</w:t>
      </w:r>
    </w:p>
    <w:p w:rsidR="00D53269" w:rsidRPr="00E32109" w:rsidRDefault="00D53269" w:rsidP="00D53269">
      <w:pPr>
        <w:pStyle w:val="ListParagraph"/>
        <w:numPr>
          <w:ilvl w:val="0"/>
          <w:numId w:val="126"/>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Rách</w:t>
      </w:r>
      <w:r>
        <w:rPr>
          <w:rFonts w:ascii="Times New Roman" w:hAnsi="Times New Roman" w:cs="Times New Roman"/>
          <w:sz w:val="28"/>
          <w:szCs w:val="28"/>
          <w:lang w:val="en-US"/>
        </w:rPr>
        <w:t>,</w:t>
      </w:r>
      <w:r w:rsidRPr="00E32109">
        <w:rPr>
          <w:rFonts w:ascii="Times New Roman" w:hAnsi="Times New Roman" w:cs="Times New Roman"/>
          <w:sz w:val="28"/>
          <w:szCs w:val="28"/>
        </w:rPr>
        <w:t xml:space="preserve"> nát hoặc hỏng</w:t>
      </w:r>
      <w:r>
        <w:rPr>
          <w:rFonts w:ascii="Times New Roman" w:hAnsi="Times New Roman" w:cs="Times New Roman"/>
          <w:sz w:val="28"/>
          <w:szCs w:val="28"/>
          <w:lang w:val="en-US"/>
        </w:rPr>
        <w:t>.</w:t>
      </w:r>
    </w:p>
    <w:p w:rsidR="00D53269" w:rsidRPr="00E32109" w:rsidRDefault="00D53269" w:rsidP="00D53269">
      <w:pPr>
        <w:pStyle w:val="ListParagraph"/>
        <w:numPr>
          <w:ilvl w:val="0"/>
          <w:numId w:val="126"/>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t>Thay đổi nơi đăng ký khám bệnh, chữa bệnh ban đầu</w:t>
      </w:r>
      <w:r w:rsidRPr="00034207">
        <w:rPr>
          <w:rFonts w:ascii="Times New Roman" w:hAnsi="Times New Roman" w:cs="Times New Roman"/>
          <w:sz w:val="28"/>
          <w:szCs w:val="28"/>
        </w:rPr>
        <w:t>.</w:t>
      </w:r>
    </w:p>
    <w:p w:rsidR="00D53269" w:rsidRPr="00E32109" w:rsidRDefault="00D53269" w:rsidP="00D53269">
      <w:pPr>
        <w:pStyle w:val="ListParagraph"/>
        <w:numPr>
          <w:ilvl w:val="0"/>
          <w:numId w:val="126"/>
        </w:numPr>
        <w:spacing w:before="100" w:beforeAutospacing="1" w:after="100" w:afterAutospacing="1"/>
        <w:jc w:val="both"/>
        <w:rPr>
          <w:rFonts w:ascii="Times New Roman" w:hAnsi="Times New Roman" w:cs="Times New Roman"/>
          <w:sz w:val="28"/>
          <w:szCs w:val="28"/>
        </w:rPr>
      </w:pPr>
      <w:r w:rsidRPr="00E32109">
        <w:rPr>
          <w:rFonts w:ascii="Times New Roman" w:hAnsi="Times New Roman" w:cs="Times New Roman"/>
          <w:sz w:val="28"/>
          <w:szCs w:val="28"/>
        </w:rPr>
        <w:lastRenderedPageBreak/>
        <w:t>Thông tin ghi trong thẻ không đúng.</w:t>
      </w:r>
    </w:p>
    <w:p w:rsidR="00D53269" w:rsidRPr="00713ACA" w:rsidRDefault="00D53269" w:rsidP="00D53269">
      <w:pPr>
        <w:pStyle w:val="ListParagraph"/>
        <w:numPr>
          <w:ilvl w:val="0"/>
          <w:numId w:val="126"/>
        </w:numPr>
        <w:spacing w:before="100" w:beforeAutospacing="1" w:after="100" w:afterAutospacing="1"/>
        <w:jc w:val="both"/>
        <w:rPr>
          <w:rFonts w:ascii="Times New Roman" w:hAnsi="Times New Roman" w:cs="Times New Roman"/>
          <w:b/>
          <w:sz w:val="28"/>
          <w:szCs w:val="28"/>
        </w:rPr>
      </w:pPr>
      <w:r w:rsidRPr="00713ACA">
        <w:rPr>
          <w:rFonts w:ascii="Times New Roman" w:hAnsi="Times New Roman" w:cs="Times New Roman"/>
          <w:b/>
          <w:sz w:val="28"/>
          <w:szCs w:val="28"/>
        </w:rPr>
        <w:t>Cả 3 câu trên đều đúng.</w:t>
      </w:r>
    </w:p>
    <w:p w:rsidR="00D53269" w:rsidRPr="00034207" w:rsidRDefault="00D53269" w:rsidP="00D53269">
      <w:pPr>
        <w:jc w:val="center"/>
        <w:rPr>
          <w:rFonts w:ascii="Times New Roman" w:hAnsi="Times New Roman" w:cs="Times New Roman"/>
          <w:b/>
          <w:sz w:val="28"/>
          <w:szCs w:val="28"/>
          <w:u w:val="single"/>
        </w:rPr>
      </w:pPr>
    </w:p>
    <w:p w:rsidR="00D53269" w:rsidRPr="00034207" w:rsidRDefault="00D53269" w:rsidP="00D53269">
      <w:pPr>
        <w:jc w:val="center"/>
        <w:rPr>
          <w:rFonts w:ascii="Times New Roman" w:hAnsi="Times New Roman" w:cs="Times New Roman"/>
          <w:b/>
          <w:sz w:val="28"/>
          <w:szCs w:val="28"/>
          <w:u w:val="single"/>
        </w:rPr>
      </w:pPr>
      <w:r w:rsidRPr="00034207">
        <w:rPr>
          <w:rFonts w:ascii="Times New Roman" w:hAnsi="Times New Roman" w:cs="Times New Roman"/>
          <w:b/>
          <w:sz w:val="28"/>
          <w:szCs w:val="28"/>
          <w:u w:val="single"/>
        </w:rPr>
        <w:t>B. PHẦN THI VIẾT:</w:t>
      </w:r>
    </w:p>
    <w:p w:rsidR="00D53269" w:rsidRPr="00034207" w:rsidRDefault="00D53269" w:rsidP="00D53269">
      <w:pPr>
        <w:spacing w:line="293" w:lineRule="atLeast"/>
        <w:jc w:val="both"/>
        <w:rPr>
          <w:rFonts w:ascii="Times New Roman" w:eastAsia="Times New Roman" w:hAnsi="Times New Roman" w:cs="Times New Roman"/>
          <w:b/>
          <w:bCs/>
          <w:color w:val="0D1216"/>
          <w:sz w:val="28"/>
          <w:szCs w:val="28"/>
        </w:rPr>
      </w:pPr>
    </w:p>
    <w:p w:rsidR="00D53269" w:rsidRDefault="00D53269" w:rsidP="00015F22">
      <w:pPr>
        <w:shd w:val="clear" w:color="auto" w:fill="FFFFFF"/>
        <w:spacing w:before="150" w:line="270" w:lineRule="atLeast"/>
        <w:jc w:val="both"/>
        <w:rPr>
          <w:rFonts w:ascii="Times New Roman" w:eastAsia="Times New Roman" w:hAnsi="Times New Roman" w:cs="Times New Roman"/>
          <w:iCs/>
          <w:color w:val="auto"/>
          <w:sz w:val="28"/>
          <w:szCs w:val="28"/>
          <w:lang w:val="en-US"/>
        </w:rPr>
      </w:pPr>
      <w:r w:rsidRPr="009626F6">
        <w:rPr>
          <w:rFonts w:ascii="Times New Roman" w:eastAsia="Times New Roman" w:hAnsi="Times New Roman" w:cs="Times New Roman"/>
          <w:b/>
          <w:bCs/>
          <w:color w:val="auto"/>
          <w:sz w:val="28"/>
          <w:szCs w:val="28"/>
          <w:u w:val="single"/>
        </w:rPr>
        <w:t xml:space="preserve">Câu </w:t>
      </w:r>
      <w:r w:rsidRPr="00034207">
        <w:rPr>
          <w:rFonts w:ascii="Times New Roman" w:eastAsia="Times New Roman" w:hAnsi="Times New Roman" w:cs="Times New Roman"/>
          <w:b/>
          <w:bCs/>
          <w:color w:val="auto"/>
          <w:sz w:val="28"/>
          <w:szCs w:val="28"/>
          <w:u w:val="single"/>
        </w:rPr>
        <w:t>1</w:t>
      </w:r>
      <w:r w:rsidRPr="00034207">
        <w:rPr>
          <w:rFonts w:ascii="Times New Roman" w:eastAsia="Times New Roman" w:hAnsi="Times New Roman" w:cs="Times New Roman"/>
          <w:bCs/>
          <w:color w:val="auto"/>
          <w:sz w:val="28"/>
          <w:szCs w:val="28"/>
          <w:u w:val="single"/>
        </w:rPr>
        <w:t>:</w:t>
      </w:r>
      <w:r w:rsidRPr="009626F6">
        <w:rPr>
          <w:rFonts w:ascii="Times New Roman" w:eastAsia="Times New Roman" w:hAnsi="Times New Roman" w:cs="Times New Roman"/>
          <w:b/>
          <w:bCs/>
          <w:color w:val="auto"/>
          <w:sz w:val="28"/>
          <w:szCs w:val="28"/>
        </w:rPr>
        <w:t> </w:t>
      </w:r>
      <w:r w:rsidRPr="009626F6">
        <w:rPr>
          <w:rFonts w:ascii="Times New Roman" w:eastAsia="Times New Roman" w:hAnsi="Times New Roman" w:cs="Times New Roman"/>
          <w:iCs/>
          <w:color w:val="auto"/>
          <w:sz w:val="28"/>
          <w:szCs w:val="28"/>
        </w:rPr>
        <w:t>Anh</w:t>
      </w:r>
      <w:r w:rsidRPr="00034207">
        <w:rPr>
          <w:rFonts w:ascii="Times New Roman" w:eastAsia="Times New Roman" w:hAnsi="Times New Roman" w:cs="Times New Roman"/>
          <w:iCs/>
          <w:color w:val="auto"/>
          <w:sz w:val="28"/>
          <w:szCs w:val="28"/>
        </w:rPr>
        <w:t>,</w:t>
      </w:r>
      <w:r w:rsidRPr="009626F6">
        <w:rPr>
          <w:rFonts w:ascii="Times New Roman" w:eastAsia="Times New Roman" w:hAnsi="Times New Roman" w:cs="Times New Roman"/>
          <w:iCs/>
          <w:color w:val="auto"/>
          <w:sz w:val="28"/>
          <w:szCs w:val="28"/>
        </w:rPr>
        <w:t xml:space="preserve"> chị hãy cho biết quyền và trách nhiệm của tổ chức công đoàn về </w:t>
      </w:r>
      <w:r w:rsidRPr="00034207">
        <w:rPr>
          <w:rFonts w:ascii="Times New Roman" w:eastAsia="Times New Roman" w:hAnsi="Times New Roman" w:cs="Times New Roman"/>
          <w:iCs/>
          <w:color w:val="auto"/>
          <w:sz w:val="28"/>
          <w:szCs w:val="28"/>
        </w:rPr>
        <w:t>BHXH</w:t>
      </w:r>
      <w:r w:rsidRPr="009626F6">
        <w:rPr>
          <w:rFonts w:ascii="Times New Roman" w:eastAsia="Times New Roman" w:hAnsi="Times New Roman" w:cs="Times New Roman"/>
          <w:iCs/>
          <w:color w:val="auto"/>
          <w:sz w:val="28"/>
          <w:szCs w:val="28"/>
        </w:rPr>
        <w:t>?</w:t>
      </w:r>
      <w:r w:rsidRPr="00034207">
        <w:rPr>
          <w:rFonts w:ascii="Times New Roman" w:eastAsia="Times New Roman" w:hAnsi="Times New Roman" w:cs="Times New Roman"/>
          <w:iCs/>
          <w:color w:val="auto"/>
          <w:sz w:val="28"/>
          <w:szCs w:val="28"/>
        </w:rPr>
        <w:t xml:space="preserve"> </w:t>
      </w:r>
    </w:p>
    <w:p w:rsidR="00015F22" w:rsidRPr="00B31D0E" w:rsidRDefault="00015F22" w:rsidP="00015F22">
      <w:pPr>
        <w:shd w:val="clear" w:color="auto" w:fill="FFFFFF"/>
        <w:spacing w:before="150" w:line="270" w:lineRule="atLeast"/>
        <w:jc w:val="both"/>
        <w:rPr>
          <w:rFonts w:ascii="Times New Roman" w:eastAsia="Times New Roman" w:hAnsi="Times New Roman" w:cs="Times New Roman"/>
          <w:color w:val="2C2B2B"/>
          <w:sz w:val="28"/>
          <w:szCs w:val="28"/>
        </w:rPr>
      </w:pPr>
      <w:r w:rsidRPr="005654D0">
        <w:rPr>
          <w:rFonts w:ascii="Times New Roman" w:eastAsia="Times New Roman" w:hAnsi="Times New Roman" w:cs="Times New Roman"/>
          <w:b/>
          <w:bCs/>
          <w:color w:val="2C2B2B"/>
          <w:sz w:val="28"/>
          <w:szCs w:val="28"/>
          <w:u w:val="single"/>
        </w:rPr>
        <w:t>Câu</w:t>
      </w:r>
      <w:r w:rsidRPr="00015F22">
        <w:rPr>
          <w:rFonts w:ascii="Times New Roman" w:eastAsia="Times New Roman" w:hAnsi="Times New Roman" w:cs="Times New Roman"/>
          <w:b/>
          <w:bCs/>
          <w:color w:val="2C2B2B"/>
          <w:sz w:val="28"/>
          <w:szCs w:val="28"/>
          <w:u w:val="single"/>
        </w:rPr>
        <w:t xml:space="preserve"> </w:t>
      </w:r>
      <w:r w:rsidR="00857D8F">
        <w:rPr>
          <w:rFonts w:ascii="Times New Roman" w:eastAsia="Times New Roman" w:hAnsi="Times New Roman" w:cs="Times New Roman"/>
          <w:b/>
          <w:bCs/>
          <w:color w:val="2C2B2B"/>
          <w:sz w:val="28"/>
          <w:szCs w:val="28"/>
          <w:u w:val="single"/>
          <w:lang w:val="en-US"/>
        </w:rPr>
        <w:t>2</w:t>
      </w:r>
      <w:r w:rsidRPr="005654D0">
        <w:rPr>
          <w:rFonts w:ascii="Times New Roman" w:eastAsia="Times New Roman" w:hAnsi="Times New Roman" w:cs="Times New Roman"/>
          <w:bCs/>
          <w:color w:val="2C2B2B"/>
          <w:sz w:val="28"/>
          <w:szCs w:val="28"/>
          <w:u w:val="single"/>
        </w:rPr>
        <w:t>:</w:t>
      </w:r>
      <w:r w:rsidRPr="005654D0">
        <w:rPr>
          <w:rFonts w:ascii="Times New Roman" w:eastAsia="Times New Roman" w:hAnsi="Times New Roman" w:cs="Times New Roman"/>
          <w:color w:val="2C2B2B"/>
          <w:sz w:val="28"/>
          <w:szCs w:val="28"/>
        </w:rPr>
        <w:t> </w:t>
      </w:r>
      <w:r>
        <w:rPr>
          <w:rFonts w:ascii="Times New Roman" w:eastAsia="Times New Roman" w:hAnsi="Times New Roman" w:cs="Times New Roman"/>
          <w:iCs/>
          <w:color w:val="auto"/>
          <w:sz w:val="28"/>
          <w:szCs w:val="28"/>
        </w:rPr>
        <w:t>Anh</w:t>
      </w:r>
      <w:r w:rsidRPr="00661528">
        <w:rPr>
          <w:rFonts w:ascii="Times New Roman" w:eastAsia="Times New Roman" w:hAnsi="Times New Roman" w:cs="Times New Roman"/>
          <w:iCs/>
          <w:color w:val="auto"/>
          <w:sz w:val="28"/>
          <w:szCs w:val="28"/>
        </w:rPr>
        <w:t xml:space="preserve">, </w:t>
      </w:r>
      <w:r w:rsidRPr="009626F6">
        <w:rPr>
          <w:rFonts w:ascii="Times New Roman" w:eastAsia="Times New Roman" w:hAnsi="Times New Roman" w:cs="Times New Roman"/>
          <w:iCs/>
          <w:color w:val="auto"/>
          <w:sz w:val="28"/>
          <w:szCs w:val="28"/>
        </w:rPr>
        <w:t>chị hãy cho biết trách nhiệm của người sử dụng lao động về Bảo hiểm xã hội</w:t>
      </w:r>
    </w:p>
    <w:p w:rsidR="00015F22" w:rsidRPr="00B31D0E" w:rsidRDefault="00015F22" w:rsidP="00015F22">
      <w:pPr>
        <w:shd w:val="clear" w:color="auto" w:fill="FFFFFF"/>
        <w:spacing w:before="150" w:line="270" w:lineRule="atLeast"/>
        <w:jc w:val="both"/>
        <w:rPr>
          <w:rFonts w:ascii="Times New Roman" w:eastAsia="Times New Roman" w:hAnsi="Times New Roman" w:cs="Times New Roman"/>
          <w:color w:val="2C2B2B"/>
          <w:sz w:val="28"/>
          <w:szCs w:val="28"/>
        </w:rPr>
      </w:pPr>
      <w:r w:rsidRPr="009626F6">
        <w:rPr>
          <w:rFonts w:ascii="Times New Roman" w:eastAsia="Times New Roman" w:hAnsi="Times New Roman" w:cs="Times New Roman"/>
          <w:b/>
          <w:bCs/>
          <w:color w:val="auto"/>
          <w:sz w:val="28"/>
          <w:szCs w:val="28"/>
          <w:u w:val="single"/>
        </w:rPr>
        <w:t xml:space="preserve">Câu </w:t>
      </w:r>
      <w:r w:rsidR="00857D8F" w:rsidRPr="00857D8F">
        <w:rPr>
          <w:rFonts w:ascii="Times New Roman" w:eastAsia="Times New Roman" w:hAnsi="Times New Roman" w:cs="Times New Roman"/>
          <w:b/>
          <w:bCs/>
          <w:color w:val="auto"/>
          <w:sz w:val="28"/>
          <w:szCs w:val="28"/>
          <w:u w:val="single"/>
        </w:rPr>
        <w:t>3</w:t>
      </w:r>
      <w:r w:rsidRPr="009626F6">
        <w:rPr>
          <w:rFonts w:ascii="Times New Roman" w:eastAsia="Times New Roman" w:hAnsi="Times New Roman" w:cs="Times New Roman"/>
          <w:color w:val="auto"/>
          <w:sz w:val="28"/>
          <w:szCs w:val="28"/>
        </w:rPr>
        <w:t>: </w:t>
      </w:r>
      <w:r w:rsidRPr="009626F6">
        <w:rPr>
          <w:rFonts w:ascii="Times New Roman" w:eastAsia="Times New Roman" w:hAnsi="Times New Roman" w:cs="Times New Roman"/>
          <w:iCs/>
          <w:color w:val="auto"/>
          <w:sz w:val="28"/>
          <w:szCs w:val="28"/>
        </w:rPr>
        <w:t xml:space="preserve">Anh, chị hãy cho biết quyền của người </w:t>
      </w:r>
      <w:r w:rsidRPr="00CF7963">
        <w:rPr>
          <w:rFonts w:ascii="Times New Roman" w:eastAsia="Times New Roman" w:hAnsi="Times New Roman" w:cs="Times New Roman"/>
          <w:iCs/>
          <w:color w:val="auto"/>
          <w:sz w:val="28"/>
          <w:szCs w:val="28"/>
        </w:rPr>
        <w:t xml:space="preserve">lao động khi </w:t>
      </w:r>
      <w:r w:rsidRPr="009626F6">
        <w:rPr>
          <w:rFonts w:ascii="Times New Roman" w:eastAsia="Times New Roman" w:hAnsi="Times New Roman" w:cs="Times New Roman"/>
          <w:iCs/>
          <w:color w:val="auto"/>
          <w:sz w:val="28"/>
          <w:szCs w:val="28"/>
        </w:rPr>
        <w:t xml:space="preserve">tham gia </w:t>
      </w:r>
      <w:r w:rsidRPr="00CF7963">
        <w:rPr>
          <w:rFonts w:ascii="Times New Roman" w:eastAsia="Times New Roman" w:hAnsi="Times New Roman" w:cs="Times New Roman"/>
          <w:iCs/>
          <w:color w:val="auto"/>
          <w:sz w:val="28"/>
          <w:szCs w:val="28"/>
        </w:rPr>
        <w:t>BHXH</w:t>
      </w:r>
      <w:r w:rsidRPr="009626F6">
        <w:rPr>
          <w:rFonts w:ascii="Times New Roman" w:eastAsia="Times New Roman" w:hAnsi="Times New Roman" w:cs="Times New Roman"/>
          <w:iCs/>
          <w:color w:val="auto"/>
          <w:sz w:val="28"/>
          <w:szCs w:val="28"/>
        </w:rPr>
        <w:t>?</w:t>
      </w:r>
      <w:r w:rsidRPr="00CF7963">
        <w:rPr>
          <w:rFonts w:ascii="Times New Roman" w:eastAsia="Times New Roman" w:hAnsi="Times New Roman" w:cs="Times New Roman"/>
          <w:iCs/>
          <w:color w:val="auto"/>
          <w:sz w:val="28"/>
          <w:szCs w:val="28"/>
        </w:rPr>
        <w:t xml:space="preserve"> </w:t>
      </w:r>
    </w:p>
    <w:p w:rsidR="00015F22" w:rsidRPr="00015F22" w:rsidRDefault="00015F22" w:rsidP="00015F22">
      <w:pPr>
        <w:shd w:val="clear" w:color="auto" w:fill="FFFFFF"/>
        <w:spacing w:before="150" w:line="270" w:lineRule="atLeast"/>
        <w:jc w:val="both"/>
        <w:rPr>
          <w:rFonts w:ascii="Times New Roman" w:eastAsia="Times New Roman" w:hAnsi="Times New Roman" w:cs="Times New Roman"/>
          <w:color w:val="2C2B2B"/>
          <w:sz w:val="28"/>
          <w:szCs w:val="28"/>
        </w:rPr>
      </w:pPr>
      <w:r w:rsidRPr="009626F6">
        <w:rPr>
          <w:rFonts w:ascii="Times New Roman" w:eastAsia="Times New Roman" w:hAnsi="Times New Roman" w:cs="Times New Roman"/>
          <w:b/>
          <w:bCs/>
          <w:color w:val="auto"/>
          <w:sz w:val="28"/>
          <w:szCs w:val="28"/>
          <w:u w:val="single"/>
        </w:rPr>
        <w:t>Câu</w:t>
      </w:r>
      <w:r w:rsidRPr="00015F22">
        <w:rPr>
          <w:rFonts w:ascii="Times New Roman" w:eastAsia="Times New Roman" w:hAnsi="Times New Roman" w:cs="Times New Roman"/>
          <w:b/>
          <w:bCs/>
          <w:color w:val="auto"/>
          <w:sz w:val="28"/>
          <w:szCs w:val="28"/>
          <w:u w:val="single"/>
        </w:rPr>
        <w:t xml:space="preserve"> </w:t>
      </w:r>
      <w:r w:rsidR="00857D8F" w:rsidRPr="00857D8F">
        <w:rPr>
          <w:rFonts w:ascii="Times New Roman" w:eastAsia="Times New Roman" w:hAnsi="Times New Roman" w:cs="Times New Roman"/>
          <w:b/>
          <w:bCs/>
          <w:color w:val="auto"/>
          <w:sz w:val="28"/>
          <w:szCs w:val="28"/>
          <w:u w:val="single"/>
        </w:rPr>
        <w:t>4</w:t>
      </w:r>
      <w:r w:rsidRPr="009626F6">
        <w:rPr>
          <w:rFonts w:ascii="Times New Roman" w:eastAsia="Times New Roman" w:hAnsi="Times New Roman" w:cs="Times New Roman"/>
          <w:color w:val="auto"/>
          <w:sz w:val="28"/>
          <w:szCs w:val="28"/>
        </w:rPr>
        <w:t>: </w:t>
      </w:r>
      <w:r w:rsidRPr="009626F6">
        <w:rPr>
          <w:rFonts w:ascii="Times New Roman" w:eastAsia="Times New Roman" w:hAnsi="Times New Roman" w:cs="Times New Roman"/>
          <w:iCs/>
          <w:color w:val="auto"/>
          <w:sz w:val="28"/>
          <w:szCs w:val="28"/>
        </w:rPr>
        <w:t xml:space="preserve">Anh, chị hãy cho biết quyền và nghĩa vụ của người tham gia </w:t>
      </w:r>
      <w:r w:rsidRPr="00015F22">
        <w:rPr>
          <w:rFonts w:ascii="Times New Roman" w:eastAsia="Times New Roman" w:hAnsi="Times New Roman" w:cs="Times New Roman"/>
          <w:iCs/>
          <w:color w:val="auto"/>
          <w:sz w:val="28"/>
          <w:szCs w:val="28"/>
        </w:rPr>
        <w:t>BHYT?</w:t>
      </w:r>
    </w:p>
    <w:p w:rsidR="00D53269" w:rsidRPr="00034207" w:rsidRDefault="00D53269" w:rsidP="00D53269">
      <w:pPr>
        <w:tabs>
          <w:tab w:val="left" w:pos="3119"/>
        </w:tabs>
        <w:spacing w:before="120" w:after="120" w:line="300" w:lineRule="atLeast"/>
        <w:jc w:val="both"/>
        <w:textAlignment w:val="top"/>
        <w:rPr>
          <w:rFonts w:ascii="Times New Roman" w:eastAsia="Times New Roman" w:hAnsi="Times New Roman" w:cs="Times New Roman"/>
          <w:color w:val="auto"/>
          <w:sz w:val="28"/>
          <w:szCs w:val="28"/>
        </w:rPr>
      </w:pPr>
      <w:r w:rsidRPr="005654D0">
        <w:rPr>
          <w:rFonts w:ascii="Times New Roman" w:eastAsia="Times New Roman" w:hAnsi="Times New Roman" w:cs="Times New Roman"/>
          <w:b/>
          <w:color w:val="auto"/>
          <w:sz w:val="28"/>
          <w:szCs w:val="28"/>
          <w:u w:val="single"/>
        </w:rPr>
        <w:t xml:space="preserve">Câu </w:t>
      </w:r>
      <w:r w:rsidR="00857D8F" w:rsidRPr="00857D8F">
        <w:rPr>
          <w:rFonts w:ascii="Times New Roman" w:eastAsia="Times New Roman" w:hAnsi="Times New Roman" w:cs="Times New Roman"/>
          <w:b/>
          <w:color w:val="auto"/>
          <w:sz w:val="28"/>
          <w:szCs w:val="28"/>
          <w:u w:val="single"/>
        </w:rPr>
        <w:t>5</w:t>
      </w:r>
      <w:r w:rsidRPr="005654D0">
        <w:rPr>
          <w:rFonts w:ascii="Times New Roman" w:eastAsia="Times New Roman" w:hAnsi="Times New Roman" w:cs="Times New Roman"/>
          <w:color w:val="auto"/>
          <w:sz w:val="28"/>
          <w:szCs w:val="28"/>
        </w:rPr>
        <w:t>: Chị B làm việc tại Trường học tỉnh X và tham gia đóng BHXH đủ 5 tháng. Đến tháng thứ 6 chị B xin nghỉ thai sản. Khi làm thủ tục hưởng chế độ thai sản cho chị B thì bị cơ quan BHXH từ chối chi trả cho chị B chưa đóng BHXH đủ 6 tháng. Theo anh chị cơ quan BHXH huyện giải quyết như vậy là đúng hay sai? Tại sao?</w:t>
      </w:r>
    </w:p>
    <w:p w:rsidR="00267998" w:rsidRPr="00661528" w:rsidRDefault="00267998" w:rsidP="00267998">
      <w:pPr>
        <w:shd w:val="clear" w:color="auto" w:fill="FFFFFF"/>
        <w:spacing w:before="150" w:line="270" w:lineRule="atLeast"/>
        <w:jc w:val="both"/>
        <w:rPr>
          <w:rFonts w:ascii="Times New Roman" w:eastAsia="Times New Roman" w:hAnsi="Times New Roman" w:cs="Times New Roman"/>
          <w:color w:val="auto"/>
          <w:sz w:val="28"/>
          <w:szCs w:val="28"/>
        </w:rPr>
      </w:pPr>
      <w:r w:rsidRPr="009626F6">
        <w:rPr>
          <w:rFonts w:ascii="Times New Roman" w:eastAsia="Times New Roman" w:hAnsi="Times New Roman" w:cs="Times New Roman"/>
          <w:b/>
          <w:bCs/>
          <w:color w:val="auto"/>
          <w:sz w:val="28"/>
          <w:szCs w:val="28"/>
          <w:u w:val="single"/>
        </w:rPr>
        <w:t xml:space="preserve">Câu </w:t>
      </w:r>
      <w:r w:rsidR="00857D8F" w:rsidRPr="00857D8F">
        <w:rPr>
          <w:rFonts w:ascii="Times New Roman" w:eastAsia="Times New Roman" w:hAnsi="Times New Roman" w:cs="Times New Roman"/>
          <w:b/>
          <w:bCs/>
          <w:color w:val="auto"/>
          <w:sz w:val="28"/>
          <w:szCs w:val="28"/>
          <w:u w:val="single"/>
        </w:rPr>
        <w:t>6</w:t>
      </w:r>
      <w:r w:rsidRPr="009626F6">
        <w:rPr>
          <w:rFonts w:ascii="Times New Roman" w:eastAsia="Times New Roman" w:hAnsi="Times New Roman" w:cs="Times New Roman"/>
          <w:bCs/>
          <w:color w:val="auto"/>
          <w:sz w:val="28"/>
          <w:szCs w:val="28"/>
        </w:rPr>
        <w:t>:</w:t>
      </w:r>
      <w:r w:rsidRPr="009626F6">
        <w:rPr>
          <w:rFonts w:ascii="Times New Roman" w:eastAsia="Times New Roman" w:hAnsi="Times New Roman" w:cs="Times New Roman"/>
          <w:b/>
          <w:bCs/>
          <w:color w:val="auto"/>
          <w:sz w:val="28"/>
          <w:szCs w:val="28"/>
        </w:rPr>
        <w:t> </w:t>
      </w:r>
      <w:r w:rsidRPr="009626F6">
        <w:rPr>
          <w:rFonts w:ascii="Times New Roman" w:eastAsia="Times New Roman" w:hAnsi="Times New Roman" w:cs="Times New Roman"/>
          <w:color w:val="auto"/>
          <w:sz w:val="28"/>
          <w:szCs w:val="28"/>
        </w:rPr>
        <w:t>Tháng 1 năm 2016, chị Linh mang thai được 15 tuần tuổi thì bị sẩy thai, nhưng trong giấy nghỉ hưởng bảo hiểm xã hội, bác sĩ cho phép chị Linh được nghỉ 30 ngày, nên công ty nơi chị Linh làm cho phép chị nghỉ 30 ngày. Vậy, việc chỉ định của Bác sĩ như vậy có đúng không?</w:t>
      </w:r>
    </w:p>
    <w:p w:rsidR="00267998" w:rsidRPr="00CF7963" w:rsidRDefault="00267998" w:rsidP="00267998">
      <w:pPr>
        <w:shd w:val="clear" w:color="auto" w:fill="FFFFFF"/>
        <w:spacing w:before="150" w:line="270" w:lineRule="atLeast"/>
        <w:jc w:val="both"/>
        <w:rPr>
          <w:rFonts w:ascii="Times New Roman" w:eastAsia="Times New Roman" w:hAnsi="Times New Roman" w:cs="Times New Roman"/>
          <w:iCs/>
          <w:color w:val="auto"/>
          <w:sz w:val="28"/>
          <w:szCs w:val="28"/>
        </w:rPr>
      </w:pPr>
      <w:r w:rsidRPr="009626F6">
        <w:rPr>
          <w:rFonts w:ascii="Times New Roman" w:eastAsia="Times New Roman" w:hAnsi="Times New Roman" w:cs="Times New Roman"/>
          <w:b/>
          <w:bCs/>
          <w:color w:val="auto"/>
          <w:sz w:val="28"/>
          <w:szCs w:val="28"/>
          <w:u w:val="single"/>
        </w:rPr>
        <w:t xml:space="preserve">Câu </w:t>
      </w:r>
      <w:r w:rsidR="00857D8F" w:rsidRPr="00857D8F">
        <w:rPr>
          <w:rFonts w:ascii="Times New Roman" w:eastAsia="Times New Roman" w:hAnsi="Times New Roman" w:cs="Times New Roman"/>
          <w:b/>
          <w:bCs/>
          <w:color w:val="auto"/>
          <w:sz w:val="28"/>
          <w:szCs w:val="28"/>
          <w:u w:val="single"/>
        </w:rPr>
        <w:t>7</w:t>
      </w:r>
      <w:r w:rsidRPr="0002003E">
        <w:rPr>
          <w:rFonts w:ascii="Times New Roman" w:eastAsia="Times New Roman" w:hAnsi="Times New Roman" w:cs="Times New Roman"/>
          <w:bCs/>
          <w:color w:val="auto"/>
          <w:sz w:val="28"/>
          <w:szCs w:val="28"/>
        </w:rPr>
        <w:t>: </w:t>
      </w:r>
      <w:r w:rsidRPr="009626F6">
        <w:rPr>
          <w:rFonts w:ascii="Times New Roman" w:eastAsia="Times New Roman" w:hAnsi="Times New Roman" w:cs="Times New Roman"/>
          <w:b/>
          <w:bCs/>
          <w:color w:val="auto"/>
          <w:sz w:val="28"/>
          <w:szCs w:val="28"/>
        </w:rPr>
        <w:t> </w:t>
      </w:r>
      <w:r w:rsidRPr="009626F6">
        <w:rPr>
          <w:rFonts w:ascii="Times New Roman" w:eastAsia="Times New Roman" w:hAnsi="Times New Roman" w:cs="Times New Roman"/>
          <w:iCs/>
          <w:color w:val="auto"/>
          <w:sz w:val="28"/>
          <w:szCs w:val="28"/>
        </w:rPr>
        <w:t>Trường hợp người lao động tự ý làm đơn xin không đóng BHXH bắt buộc thì giải quyết như thế nào? Doanh nghiệp sử dụng lao động đó có phải chịu trách nhiệm trước pháp luật không?</w:t>
      </w:r>
      <w:r w:rsidRPr="00CF7963">
        <w:rPr>
          <w:rFonts w:ascii="Times New Roman" w:eastAsia="Times New Roman" w:hAnsi="Times New Roman" w:cs="Times New Roman"/>
          <w:iCs/>
          <w:color w:val="auto"/>
          <w:sz w:val="28"/>
          <w:szCs w:val="28"/>
        </w:rPr>
        <w:t xml:space="preserve"> Tại sao ?</w:t>
      </w:r>
    </w:p>
    <w:p w:rsidR="00267998" w:rsidRPr="001B442F" w:rsidRDefault="00267998" w:rsidP="00267998">
      <w:pPr>
        <w:shd w:val="clear" w:color="auto" w:fill="FFFFFF"/>
        <w:spacing w:before="150" w:line="270" w:lineRule="atLeast"/>
        <w:jc w:val="both"/>
        <w:rPr>
          <w:rFonts w:ascii="Times New Roman" w:eastAsia="Times New Roman" w:hAnsi="Times New Roman" w:cs="Times New Roman"/>
          <w:color w:val="auto"/>
          <w:sz w:val="28"/>
          <w:szCs w:val="28"/>
        </w:rPr>
      </w:pPr>
      <w:r w:rsidRPr="009626F6">
        <w:rPr>
          <w:rFonts w:ascii="Times New Roman" w:eastAsia="Times New Roman" w:hAnsi="Times New Roman" w:cs="Times New Roman"/>
          <w:b/>
          <w:bCs/>
          <w:color w:val="auto"/>
          <w:sz w:val="28"/>
          <w:szCs w:val="28"/>
          <w:u w:val="single"/>
        </w:rPr>
        <w:t xml:space="preserve">Câu </w:t>
      </w:r>
      <w:r w:rsidR="00015F22" w:rsidRPr="00015F22">
        <w:rPr>
          <w:rFonts w:ascii="Times New Roman" w:eastAsia="Times New Roman" w:hAnsi="Times New Roman" w:cs="Times New Roman"/>
          <w:b/>
          <w:bCs/>
          <w:color w:val="auto"/>
          <w:sz w:val="28"/>
          <w:szCs w:val="28"/>
          <w:u w:val="single"/>
        </w:rPr>
        <w:t>8</w:t>
      </w:r>
      <w:r w:rsidRPr="009626F6">
        <w:rPr>
          <w:rFonts w:ascii="Times New Roman" w:eastAsia="Times New Roman" w:hAnsi="Times New Roman" w:cs="Times New Roman"/>
          <w:bCs/>
          <w:color w:val="auto"/>
          <w:sz w:val="28"/>
          <w:szCs w:val="28"/>
        </w:rPr>
        <w:t>:</w:t>
      </w:r>
      <w:r w:rsidRPr="009626F6">
        <w:rPr>
          <w:rFonts w:ascii="Times New Roman" w:eastAsia="Times New Roman" w:hAnsi="Times New Roman" w:cs="Times New Roman"/>
          <w:b/>
          <w:bCs/>
          <w:color w:val="auto"/>
          <w:sz w:val="28"/>
          <w:szCs w:val="28"/>
        </w:rPr>
        <w:t> </w:t>
      </w:r>
      <w:r w:rsidRPr="009626F6">
        <w:rPr>
          <w:rFonts w:ascii="Times New Roman" w:eastAsia="Times New Roman" w:hAnsi="Times New Roman" w:cs="Times New Roman"/>
          <w:color w:val="auto"/>
          <w:sz w:val="28"/>
          <w:szCs w:val="28"/>
        </w:rPr>
        <w:t>Tháng 1 năm 2016, chị Linh mang thai được 15 tuần tuổi thì bị sẩy thai, nhưng trong giấy nghỉ hưởng bảo hiểm xã hội, bác sĩ cho phép chị Linh được nghỉ 30 ngày, nên công ty nơi chị Linh làm cho phép chị nghỉ 30 ngày. Vậy, việc chỉ định của Bác sĩ như vậy có đúng không?</w:t>
      </w:r>
      <w:r w:rsidRPr="001B442F">
        <w:rPr>
          <w:rFonts w:ascii="Times New Roman" w:eastAsia="Times New Roman" w:hAnsi="Times New Roman" w:cs="Times New Roman"/>
          <w:color w:val="auto"/>
          <w:sz w:val="28"/>
          <w:szCs w:val="28"/>
        </w:rPr>
        <w:t xml:space="preserve"> Tại sao?</w:t>
      </w:r>
    </w:p>
    <w:p w:rsidR="00267998" w:rsidRPr="00B31D0E" w:rsidRDefault="00267998" w:rsidP="00267998">
      <w:pPr>
        <w:shd w:val="clear" w:color="auto" w:fill="FFFFFF"/>
        <w:spacing w:before="150" w:line="270" w:lineRule="atLeast"/>
        <w:jc w:val="both"/>
        <w:rPr>
          <w:rFonts w:ascii="Times New Roman" w:eastAsia="Times New Roman" w:hAnsi="Times New Roman" w:cs="Times New Roman"/>
          <w:color w:val="2C2B2B"/>
          <w:sz w:val="28"/>
          <w:szCs w:val="28"/>
        </w:rPr>
      </w:pPr>
    </w:p>
    <w:p w:rsidR="00267998" w:rsidRPr="00661528" w:rsidRDefault="00267998" w:rsidP="00267998">
      <w:pPr>
        <w:shd w:val="clear" w:color="auto" w:fill="FFFFFF"/>
        <w:spacing w:before="150" w:line="270" w:lineRule="atLeast"/>
        <w:ind w:firstLine="709"/>
        <w:jc w:val="both"/>
        <w:rPr>
          <w:rFonts w:ascii="Times New Roman" w:eastAsia="Times New Roman" w:hAnsi="Times New Roman" w:cs="Times New Roman"/>
          <w:b/>
          <w:color w:val="auto"/>
          <w:sz w:val="28"/>
          <w:szCs w:val="28"/>
          <w:u w:val="single"/>
        </w:rPr>
      </w:pPr>
    </w:p>
    <w:p w:rsidR="00267998" w:rsidRDefault="00267998" w:rsidP="00267998">
      <w:pPr>
        <w:shd w:val="clear" w:color="auto" w:fill="FFFFFF"/>
        <w:spacing w:before="150" w:line="270" w:lineRule="atLeast"/>
        <w:jc w:val="center"/>
        <w:rPr>
          <w:rFonts w:ascii="Times New Roman" w:hAnsi="Times New Roman"/>
          <w:b/>
          <w:sz w:val="36"/>
          <w:szCs w:val="36"/>
          <w:lang w:val="nl-NL"/>
        </w:rPr>
      </w:pPr>
    </w:p>
    <w:p w:rsidR="00267998" w:rsidRDefault="00267998" w:rsidP="00267998">
      <w:pPr>
        <w:shd w:val="clear" w:color="auto" w:fill="FFFFFF"/>
        <w:spacing w:before="150" w:line="270" w:lineRule="atLeast"/>
        <w:jc w:val="center"/>
        <w:rPr>
          <w:rFonts w:ascii="Times New Roman" w:hAnsi="Times New Roman"/>
          <w:b/>
          <w:sz w:val="36"/>
          <w:szCs w:val="36"/>
          <w:lang w:val="nl-NL"/>
        </w:rPr>
      </w:pPr>
    </w:p>
    <w:p w:rsidR="00267998" w:rsidRPr="00267998" w:rsidRDefault="00267998" w:rsidP="00D53269">
      <w:pPr>
        <w:spacing w:before="120" w:after="120" w:line="300" w:lineRule="atLeast"/>
        <w:ind w:firstLine="993"/>
        <w:jc w:val="both"/>
        <w:textAlignment w:val="top"/>
        <w:rPr>
          <w:rFonts w:ascii="Times New Roman" w:eastAsia="Times New Roman" w:hAnsi="Times New Roman" w:cs="Times New Roman"/>
          <w:sz w:val="28"/>
          <w:szCs w:val="28"/>
          <w:lang w:val="nl-NL"/>
        </w:rPr>
      </w:pPr>
    </w:p>
    <w:sectPr w:rsidR="00267998" w:rsidRPr="00267998" w:rsidSect="00B31B24">
      <w:footerReference w:type="even" r:id="rId8"/>
      <w:footerReference w:type="default" r:id="rId9"/>
      <w:pgSz w:w="11909" w:h="16840"/>
      <w:pgMar w:top="851" w:right="1134" w:bottom="1134" w:left="1134" w:header="0" w:footer="17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5FA" w:rsidRDefault="003155FA">
      <w:r>
        <w:separator/>
      </w:r>
    </w:p>
  </w:endnote>
  <w:endnote w:type="continuationSeparator" w:id="1">
    <w:p w:rsidR="003155FA" w:rsidRDefault="00315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3" w:usb1="00000000" w:usb2="00000000" w:usb3="00000000" w:csb0="00000001" w:csb1="00000000"/>
  </w:font>
  <w:font w:name="Corbel">
    <w:panose1 w:val="020B0503020204020204"/>
    <w:charset w:val="A3"/>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849079"/>
      <w:docPartObj>
        <w:docPartGallery w:val="Page Numbers (Bottom of Page)"/>
        <w:docPartUnique/>
      </w:docPartObj>
    </w:sdtPr>
    <w:sdtEndPr>
      <w:rPr>
        <w:noProof/>
      </w:rPr>
    </w:sdtEndPr>
    <w:sdtContent>
      <w:p w:rsidR="00015F22" w:rsidRDefault="00DA54BE">
        <w:pPr>
          <w:pStyle w:val="Footer"/>
          <w:jc w:val="right"/>
        </w:pPr>
        <w:fldSimple w:instr=" PAGE   \* MERGEFORMAT ">
          <w:r w:rsidR="00995A0B">
            <w:rPr>
              <w:noProof/>
            </w:rPr>
            <w:t>22</w:t>
          </w:r>
        </w:fldSimple>
      </w:p>
    </w:sdtContent>
  </w:sdt>
  <w:p w:rsidR="00015F22" w:rsidRDefault="00015F22">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38195"/>
      <w:docPartObj>
        <w:docPartGallery w:val="Page Numbers (Bottom of Page)"/>
        <w:docPartUnique/>
      </w:docPartObj>
    </w:sdtPr>
    <w:sdtEndPr>
      <w:rPr>
        <w:noProof/>
      </w:rPr>
    </w:sdtEndPr>
    <w:sdtContent>
      <w:p w:rsidR="00015F22" w:rsidRDefault="00DA54BE">
        <w:pPr>
          <w:pStyle w:val="Footer"/>
          <w:jc w:val="right"/>
        </w:pPr>
        <w:fldSimple w:instr=" PAGE   \* MERGEFORMAT ">
          <w:r w:rsidR="00995A0B">
            <w:rPr>
              <w:noProof/>
            </w:rPr>
            <w:t>21</w:t>
          </w:r>
        </w:fldSimple>
      </w:p>
    </w:sdtContent>
  </w:sdt>
  <w:p w:rsidR="00015F22" w:rsidRDefault="00015F22">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5FA" w:rsidRDefault="003155FA"/>
  </w:footnote>
  <w:footnote w:type="continuationSeparator" w:id="1">
    <w:p w:rsidR="003155FA" w:rsidRDefault="003155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CB"/>
    <w:multiLevelType w:val="hybridMultilevel"/>
    <w:tmpl w:val="C6AC6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A172C"/>
    <w:multiLevelType w:val="hybridMultilevel"/>
    <w:tmpl w:val="320E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C3957"/>
    <w:multiLevelType w:val="hybridMultilevel"/>
    <w:tmpl w:val="F22C4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B116C"/>
    <w:multiLevelType w:val="hybridMultilevel"/>
    <w:tmpl w:val="394EF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E1813"/>
    <w:multiLevelType w:val="hybridMultilevel"/>
    <w:tmpl w:val="6C66F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14573"/>
    <w:multiLevelType w:val="hybridMultilevel"/>
    <w:tmpl w:val="43E87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FF1319"/>
    <w:multiLevelType w:val="hybridMultilevel"/>
    <w:tmpl w:val="D4BA9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F7BCD"/>
    <w:multiLevelType w:val="hybridMultilevel"/>
    <w:tmpl w:val="831EA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4434AA"/>
    <w:multiLevelType w:val="hybridMultilevel"/>
    <w:tmpl w:val="1F2075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8C0397"/>
    <w:multiLevelType w:val="hybridMultilevel"/>
    <w:tmpl w:val="D3620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1920C2"/>
    <w:multiLevelType w:val="hybridMultilevel"/>
    <w:tmpl w:val="D3620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E8616A"/>
    <w:multiLevelType w:val="hybridMultilevel"/>
    <w:tmpl w:val="EB689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ED7C31"/>
    <w:multiLevelType w:val="hybridMultilevel"/>
    <w:tmpl w:val="BEF2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3360CD"/>
    <w:multiLevelType w:val="hybridMultilevel"/>
    <w:tmpl w:val="E0F48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B275F5"/>
    <w:multiLevelType w:val="hybridMultilevel"/>
    <w:tmpl w:val="11566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4A4EEA"/>
    <w:multiLevelType w:val="hybridMultilevel"/>
    <w:tmpl w:val="4DD07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585212"/>
    <w:multiLevelType w:val="hybridMultilevel"/>
    <w:tmpl w:val="67A8F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0784C"/>
    <w:multiLevelType w:val="hybridMultilevel"/>
    <w:tmpl w:val="8312E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245FE5"/>
    <w:multiLevelType w:val="hybridMultilevel"/>
    <w:tmpl w:val="21761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E823D1"/>
    <w:multiLevelType w:val="hybridMultilevel"/>
    <w:tmpl w:val="8B76A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F85C2F"/>
    <w:multiLevelType w:val="multilevel"/>
    <w:tmpl w:val="2188DCBC"/>
    <w:styleLink w:val="Style1"/>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3F0D48"/>
    <w:multiLevelType w:val="hybridMultilevel"/>
    <w:tmpl w:val="615EE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E2633C"/>
    <w:multiLevelType w:val="hybridMultilevel"/>
    <w:tmpl w:val="64126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F36F7A"/>
    <w:multiLevelType w:val="hybridMultilevel"/>
    <w:tmpl w:val="DE60C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8C564D"/>
    <w:multiLevelType w:val="hybridMultilevel"/>
    <w:tmpl w:val="2E189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345351"/>
    <w:multiLevelType w:val="hybridMultilevel"/>
    <w:tmpl w:val="2FC61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A8460B"/>
    <w:multiLevelType w:val="hybridMultilevel"/>
    <w:tmpl w:val="8CFC4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C04376"/>
    <w:multiLevelType w:val="hybridMultilevel"/>
    <w:tmpl w:val="75D86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446BDA"/>
    <w:multiLevelType w:val="hybridMultilevel"/>
    <w:tmpl w:val="BBB0E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717EC0"/>
    <w:multiLevelType w:val="hybridMultilevel"/>
    <w:tmpl w:val="9D040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DF68B6"/>
    <w:multiLevelType w:val="hybridMultilevel"/>
    <w:tmpl w:val="AF025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9E0762"/>
    <w:multiLevelType w:val="multilevel"/>
    <w:tmpl w:val="04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1DF0248F"/>
    <w:multiLevelType w:val="multilevel"/>
    <w:tmpl w:val="62AE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35E7E7F"/>
    <w:multiLevelType w:val="hybridMultilevel"/>
    <w:tmpl w:val="39D4D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394F9A"/>
    <w:multiLevelType w:val="hybridMultilevel"/>
    <w:tmpl w:val="225CA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0912E4"/>
    <w:multiLevelType w:val="hybridMultilevel"/>
    <w:tmpl w:val="C5B40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EC785E"/>
    <w:multiLevelType w:val="hybridMultilevel"/>
    <w:tmpl w:val="05E2F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681E40"/>
    <w:multiLevelType w:val="hybridMultilevel"/>
    <w:tmpl w:val="7CF2F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8322F0"/>
    <w:multiLevelType w:val="hybridMultilevel"/>
    <w:tmpl w:val="108AC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72D14BD"/>
    <w:multiLevelType w:val="multilevel"/>
    <w:tmpl w:val="9F2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7407E77"/>
    <w:multiLevelType w:val="hybridMultilevel"/>
    <w:tmpl w:val="CC988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94470F"/>
    <w:multiLevelType w:val="hybridMultilevel"/>
    <w:tmpl w:val="B0EE1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F561F5"/>
    <w:multiLevelType w:val="hybridMultilevel"/>
    <w:tmpl w:val="D3620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984314"/>
    <w:multiLevelType w:val="hybridMultilevel"/>
    <w:tmpl w:val="15A4B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A7100D"/>
    <w:multiLevelType w:val="hybridMultilevel"/>
    <w:tmpl w:val="E93E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AB25FF"/>
    <w:multiLevelType w:val="hybridMultilevel"/>
    <w:tmpl w:val="B1D23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B357DF"/>
    <w:multiLevelType w:val="multilevel"/>
    <w:tmpl w:val="9210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D30F40"/>
    <w:multiLevelType w:val="hybridMultilevel"/>
    <w:tmpl w:val="6A744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C543ADA"/>
    <w:multiLevelType w:val="hybridMultilevel"/>
    <w:tmpl w:val="EC9E1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D46994"/>
    <w:multiLevelType w:val="hybridMultilevel"/>
    <w:tmpl w:val="1CFA0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C753EF"/>
    <w:multiLevelType w:val="hybridMultilevel"/>
    <w:tmpl w:val="5AF25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045384"/>
    <w:multiLevelType w:val="hybridMultilevel"/>
    <w:tmpl w:val="91585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0125879"/>
    <w:multiLevelType w:val="hybridMultilevel"/>
    <w:tmpl w:val="BCACA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254B30"/>
    <w:multiLevelType w:val="hybridMultilevel"/>
    <w:tmpl w:val="52B44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0347B6B"/>
    <w:multiLevelType w:val="hybridMultilevel"/>
    <w:tmpl w:val="F3161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9475ED"/>
    <w:multiLevelType w:val="hybridMultilevel"/>
    <w:tmpl w:val="9A10F0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3AD3AA4"/>
    <w:multiLevelType w:val="hybridMultilevel"/>
    <w:tmpl w:val="DB806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277C3A"/>
    <w:multiLevelType w:val="hybridMultilevel"/>
    <w:tmpl w:val="0FF23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612160A"/>
    <w:multiLevelType w:val="hybridMultilevel"/>
    <w:tmpl w:val="6B6EB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6435F3B"/>
    <w:multiLevelType w:val="hybridMultilevel"/>
    <w:tmpl w:val="2CA07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7253B33"/>
    <w:multiLevelType w:val="hybridMultilevel"/>
    <w:tmpl w:val="BFDC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352F7C"/>
    <w:multiLevelType w:val="hybridMultilevel"/>
    <w:tmpl w:val="AD288C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370A2C"/>
    <w:multiLevelType w:val="hybridMultilevel"/>
    <w:tmpl w:val="C64A7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E3433B"/>
    <w:multiLevelType w:val="hybridMultilevel"/>
    <w:tmpl w:val="DC4A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7F72DB5"/>
    <w:multiLevelType w:val="hybridMultilevel"/>
    <w:tmpl w:val="5AF84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F957B3"/>
    <w:multiLevelType w:val="hybridMultilevel"/>
    <w:tmpl w:val="6DE67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942AAA"/>
    <w:multiLevelType w:val="hybridMultilevel"/>
    <w:tmpl w:val="09DEF0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3C5943"/>
    <w:multiLevelType w:val="hybridMultilevel"/>
    <w:tmpl w:val="57084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C831C15"/>
    <w:multiLevelType w:val="hybridMultilevel"/>
    <w:tmpl w:val="2D7EB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D327F9"/>
    <w:multiLevelType w:val="hybridMultilevel"/>
    <w:tmpl w:val="73286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CD50073"/>
    <w:multiLevelType w:val="hybridMultilevel"/>
    <w:tmpl w:val="F8E050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DA7CA9"/>
    <w:multiLevelType w:val="hybridMultilevel"/>
    <w:tmpl w:val="85545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AD0681"/>
    <w:multiLevelType w:val="hybridMultilevel"/>
    <w:tmpl w:val="452ACF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3713EC"/>
    <w:multiLevelType w:val="hybridMultilevel"/>
    <w:tmpl w:val="12C43F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CB521E"/>
    <w:multiLevelType w:val="hybridMultilevel"/>
    <w:tmpl w:val="35741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1F0511F"/>
    <w:multiLevelType w:val="hybridMultilevel"/>
    <w:tmpl w:val="B21E9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090BC1"/>
    <w:multiLevelType w:val="hybridMultilevel"/>
    <w:tmpl w:val="5C56C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2340EA8"/>
    <w:multiLevelType w:val="hybridMultilevel"/>
    <w:tmpl w:val="D8B2E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28356A5"/>
    <w:multiLevelType w:val="hybridMultilevel"/>
    <w:tmpl w:val="09DEF0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58C5258"/>
    <w:multiLevelType w:val="hybridMultilevel"/>
    <w:tmpl w:val="9E6AB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653145C"/>
    <w:multiLevelType w:val="hybridMultilevel"/>
    <w:tmpl w:val="6EA65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A34EE5"/>
    <w:multiLevelType w:val="hybridMultilevel"/>
    <w:tmpl w:val="BFDCE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AF562E3"/>
    <w:multiLevelType w:val="hybridMultilevel"/>
    <w:tmpl w:val="B0B00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AFE4531"/>
    <w:multiLevelType w:val="hybridMultilevel"/>
    <w:tmpl w:val="5B7E8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9C5730"/>
    <w:multiLevelType w:val="hybridMultilevel"/>
    <w:tmpl w:val="1AD4A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CA22CA7"/>
    <w:multiLevelType w:val="hybridMultilevel"/>
    <w:tmpl w:val="56D81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00E7B41"/>
    <w:multiLevelType w:val="hybridMultilevel"/>
    <w:tmpl w:val="7EDC3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7322A5"/>
    <w:multiLevelType w:val="hybridMultilevel"/>
    <w:tmpl w:val="A1966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1754912"/>
    <w:multiLevelType w:val="hybridMultilevel"/>
    <w:tmpl w:val="F2FA1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23038D1"/>
    <w:multiLevelType w:val="hybridMultilevel"/>
    <w:tmpl w:val="B4F23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3214A7"/>
    <w:multiLevelType w:val="hybridMultilevel"/>
    <w:tmpl w:val="E3281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2D45720"/>
    <w:multiLevelType w:val="hybridMultilevel"/>
    <w:tmpl w:val="38CAE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40E63F8"/>
    <w:multiLevelType w:val="hybridMultilevel"/>
    <w:tmpl w:val="BFE66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4950E7F"/>
    <w:multiLevelType w:val="hybridMultilevel"/>
    <w:tmpl w:val="81F64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4FD2CCF"/>
    <w:multiLevelType w:val="hybridMultilevel"/>
    <w:tmpl w:val="806891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5945C5B"/>
    <w:multiLevelType w:val="hybridMultilevel"/>
    <w:tmpl w:val="A1A6F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5DF05C2"/>
    <w:multiLevelType w:val="hybridMultilevel"/>
    <w:tmpl w:val="28641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71F1B42"/>
    <w:multiLevelType w:val="hybridMultilevel"/>
    <w:tmpl w:val="B24CB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8BE3238"/>
    <w:multiLevelType w:val="hybridMultilevel"/>
    <w:tmpl w:val="99409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9031E58"/>
    <w:multiLevelType w:val="hybridMultilevel"/>
    <w:tmpl w:val="92822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99857BE"/>
    <w:multiLevelType w:val="hybridMultilevel"/>
    <w:tmpl w:val="C452F6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CE46304"/>
    <w:multiLevelType w:val="hybridMultilevel"/>
    <w:tmpl w:val="97341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0D7D79"/>
    <w:multiLevelType w:val="hybridMultilevel"/>
    <w:tmpl w:val="98BE4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6E0434"/>
    <w:multiLevelType w:val="hybridMultilevel"/>
    <w:tmpl w:val="F8A09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E7164E0"/>
    <w:multiLevelType w:val="multilevel"/>
    <w:tmpl w:val="CBD653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EC27F8E"/>
    <w:multiLevelType w:val="hybridMultilevel"/>
    <w:tmpl w:val="6BA87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CC0494"/>
    <w:multiLevelType w:val="hybridMultilevel"/>
    <w:tmpl w:val="A1247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ECC78BD"/>
    <w:multiLevelType w:val="hybridMultilevel"/>
    <w:tmpl w:val="90244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0277B6A"/>
    <w:multiLevelType w:val="hybridMultilevel"/>
    <w:tmpl w:val="AC966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A96D27"/>
    <w:multiLevelType w:val="hybridMultilevel"/>
    <w:tmpl w:val="94F62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DA48AC"/>
    <w:multiLevelType w:val="hybridMultilevel"/>
    <w:tmpl w:val="610EB5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F2F41"/>
    <w:multiLevelType w:val="hybridMultilevel"/>
    <w:tmpl w:val="2228B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18A341C"/>
    <w:multiLevelType w:val="hybridMultilevel"/>
    <w:tmpl w:val="982AF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2470DD8"/>
    <w:multiLevelType w:val="hybridMultilevel"/>
    <w:tmpl w:val="99409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2C73914"/>
    <w:multiLevelType w:val="hybridMultilevel"/>
    <w:tmpl w:val="D3C82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4501A69"/>
    <w:multiLevelType w:val="hybridMultilevel"/>
    <w:tmpl w:val="D896A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082617"/>
    <w:multiLevelType w:val="hybridMultilevel"/>
    <w:tmpl w:val="CDD4E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76F69BF"/>
    <w:multiLevelType w:val="hybridMultilevel"/>
    <w:tmpl w:val="45AC6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7D46A30"/>
    <w:multiLevelType w:val="hybridMultilevel"/>
    <w:tmpl w:val="F9DC34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A5C1573"/>
    <w:multiLevelType w:val="hybridMultilevel"/>
    <w:tmpl w:val="24C8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B641E21"/>
    <w:multiLevelType w:val="hybridMultilevel"/>
    <w:tmpl w:val="2C16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DBB7EFF"/>
    <w:multiLevelType w:val="hybridMultilevel"/>
    <w:tmpl w:val="B4968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311A77"/>
    <w:multiLevelType w:val="hybridMultilevel"/>
    <w:tmpl w:val="130AB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090094B"/>
    <w:multiLevelType w:val="hybridMultilevel"/>
    <w:tmpl w:val="4DF04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4B25AA"/>
    <w:multiLevelType w:val="hybridMultilevel"/>
    <w:tmpl w:val="4538D1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45821A2"/>
    <w:multiLevelType w:val="hybridMultilevel"/>
    <w:tmpl w:val="170C6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4CB6D3E"/>
    <w:multiLevelType w:val="hybridMultilevel"/>
    <w:tmpl w:val="3F1EC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6696F05"/>
    <w:multiLevelType w:val="hybridMultilevel"/>
    <w:tmpl w:val="B38C9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73A2D53"/>
    <w:multiLevelType w:val="hybridMultilevel"/>
    <w:tmpl w:val="E4E01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7A0001A"/>
    <w:multiLevelType w:val="multilevel"/>
    <w:tmpl w:val="101A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81F7DA6"/>
    <w:multiLevelType w:val="hybridMultilevel"/>
    <w:tmpl w:val="3DF89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A0443ED"/>
    <w:multiLevelType w:val="hybridMultilevel"/>
    <w:tmpl w:val="1FAA1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A183C9B"/>
    <w:multiLevelType w:val="hybridMultilevel"/>
    <w:tmpl w:val="A1861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B623B76"/>
    <w:multiLevelType w:val="hybridMultilevel"/>
    <w:tmpl w:val="AC524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C36728A"/>
    <w:multiLevelType w:val="hybridMultilevel"/>
    <w:tmpl w:val="CEEE2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C6D2B07"/>
    <w:multiLevelType w:val="hybridMultilevel"/>
    <w:tmpl w:val="F1EA3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DCC5119"/>
    <w:multiLevelType w:val="hybridMultilevel"/>
    <w:tmpl w:val="FE26A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F843182"/>
    <w:multiLevelType w:val="hybridMultilevel"/>
    <w:tmpl w:val="0A560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132"/>
  </w:num>
  <w:num w:numId="4">
    <w:abstractNumId w:val="15"/>
  </w:num>
  <w:num w:numId="5">
    <w:abstractNumId w:val="128"/>
  </w:num>
  <w:num w:numId="6">
    <w:abstractNumId w:val="18"/>
  </w:num>
  <w:num w:numId="7">
    <w:abstractNumId w:val="55"/>
  </w:num>
  <w:num w:numId="8">
    <w:abstractNumId w:val="113"/>
  </w:num>
  <w:num w:numId="9">
    <w:abstractNumId w:val="90"/>
  </w:num>
  <w:num w:numId="10">
    <w:abstractNumId w:val="29"/>
  </w:num>
  <w:num w:numId="11">
    <w:abstractNumId w:val="121"/>
  </w:num>
  <w:num w:numId="12">
    <w:abstractNumId w:val="125"/>
  </w:num>
  <w:num w:numId="13">
    <w:abstractNumId w:val="116"/>
  </w:num>
  <w:num w:numId="14">
    <w:abstractNumId w:val="123"/>
  </w:num>
  <w:num w:numId="15">
    <w:abstractNumId w:val="122"/>
  </w:num>
  <w:num w:numId="16">
    <w:abstractNumId w:val="118"/>
  </w:num>
  <w:num w:numId="17">
    <w:abstractNumId w:val="14"/>
  </w:num>
  <w:num w:numId="18">
    <w:abstractNumId w:val="30"/>
  </w:num>
  <w:num w:numId="19">
    <w:abstractNumId w:val="67"/>
  </w:num>
  <w:num w:numId="20">
    <w:abstractNumId w:val="8"/>
  </w:num>
  <w:num w:numId="21">
    <w:abstractNumId w:val="48"/>
  </w:num>
  <w:num w:numId="22">
    <w:abstractNumId w:val="16"/>
  </w:num>
  <w:num w:numId="23">
    <w:abstractNumId w:val="105"/>
  </w:num>
  <w:num w:numId="24">
    <w:abstractNumId w:val="81"/>
  </w:num>
  <w:num w:numId="25">
    <w:abstractNumId w:val="110"/>
  </w:num>
  <w:num w:numId="26">
    <w:abstractNumId w:val="112"/>
  </w:num>
  <w:num w:numId="27">
    <w:abstractNumId w:val="92"/>
  </w:num>
  <w:num w:numId="28">
    <w:abstractNumId w:val="85"/>
  </w:num>
  <w:num w:numId="29">
    <w:abstractNumId w:val="0"/>
  </w:num>
  <w:num w:numId="30">
    <w:abstractNumId w:val="94"/>
  </w:num>
  <w:num w:numId="31">
    <w:abstractNumId w:val="108"/>
  </w:num>
  <w:num w:numId="32">
    <w:abstractNumId w:val="88"/>
  </w:num>
  <w:num w:numId="33">
    <w:abstractNumId w:val="119"/>
  </w:num>
  <w:num w:numId="34">
    <w:abstractNumId w:val="136"/>
  </w:num>
  <w:num w:numId="35">
    <w:abstractNumId w:val="83"/>
  </w:num>
  <w:num w:numId="36">
    <w:abstractNumId w:val="3"/>
  </w:num>
  <w:num w:numId="37">
    <w:abstractNumId w:val="109"/>
  </w:num>
  <w:num w:numId="38">
    <w:abstractNumId w:val="40"/>
  </w:num>
  <w:num w:numId="39">
    <w:abstractNumId w:val="117"/>
  </w:num>
  <w:num w:numId="40">
    <w:abstractNumId w:val="95"/>
  </w:num>
  <w:num w:numId="41">
    <w:abstractNumId w:val="74"/>
  </w:num>
  <w:num w:numId="42">
    <w:abstractNumId w:val="100"/>
  </w:num>
  <w:num w:numId="43">
    <w:abstractNumId w:val="64"/>
  </w:num>
  <w:num w:numId="44">
    <w:abstractNumId w:val="82"/>
  </w:num>
  <w:num w:numId="45">
    <w:abstractNumId w:val="50"/>
  </w:num>
  <w:num w:numId="46">
    <w:abstractNumId w:val="24"/>
  </w:num>
  <w:num w:numId="47">
    <w:abstractNumId w:val="63"/>
  </w:num>
  <w:num w:numId="48">
    <w:abstractNumId w:val="127"/>
  </w:num>
  <w:num w:numId="49">
    <w:abstractNumId w:val="76"/>
  </w:num>
  <w:num w:numId="50">
    <w:abstractNumId w:val="59"/>
  </w:num>
  <w:num w:numId="51">
    <w:abstractNumId w:val="53"/>
  </w:num>
  <w:num w:numId="52">
    <w:abstractNumId w:val="54"/>
  </w:num>
  <w:num w:numId="53">
    <w:abstractNumId w:val="134"/>
  </w:num>
  <w:num w:numId="54">
    <w:abstractNumId w:val="65"/>
  </w:num>
  <w:num w:numId="55">
    <w:abstractNumId w:val="36"/>
  </w:num>
  <w:num w:numId="56">
    <w:abstractNumId w:val="62"/>
  </w:num>
  <w:num w:numId="57">
    <w:abstractNumId w:val="137"/>
  </w:num>
  <w:num w:numId="58">
    <w:abstractNumId w:val="11"/>
  </w:num>
  <w:num w:numId="59">
    <w:abstractNumId w:val="79"/>
  </w:num>
  <w:num w:numId="60">
    <w:abstractNumId w:val="56"/>
  </w:num>
  <w:num w:numId="61">
    <w:abstractNumId w:val="106"/>
  </w:num>
  <w:num w:numId="62">
    <w:abstractNumId w:val="130"/>
  </w:num>
  <w:num w:numId="63">
    <w:abstractNumId w:val="6"/>
  </w:num>
  <w:num w:numId="64">
    <w:abstractNumId w:val="77"/>
  </w:num>
  <w:num w:numId="65">
    <w:abstractNumId w:val="57"/>
  </w:num>
  <w:num w:numId="66">
    <w:abstractNumId w:val="87"/>
  </w:num>
  <w:num w:numId="67">
    <w:abstractNumId w:val="96"/>
  </w:num>
  <w:num w:numId="68">
    <w:abstractNumId w:val="73"/>
  </w:num>
  <w:num w:numId="69">
    <w:abstractNumId w:val="68"/>
  </w:num>
  <w:num w:numId="70">
    <w:abstractNumId w:val="38"/>
  </w:num>
  <w:num w:numId="71">
    <w:abstractNumId w:val="102"/>
  </w:num>
  <w:num w:numId="72">
    <w:abstractNumId w:val="61"/>
  </w:num>
  <w:num w:numId="73">
    <w:abstractNumId w:val="133"/>
  </w:num>
  <w:num w:numId="74">
    <w:abstractNumId w:val="13"/>
  </w:num>
  <w:num w:numId="75">
    <w:abstractNumId w:val="99"/>
  </w:num>
  <w:num w:numId="76">
    <w:abstractNumId w:val="103"/>
  </w:num>
  <w:num w:numId="77">
    <w:abstractNumId w:val="75"/>
  </w:num>
  <w:num w:numId="78">
    <w:abstractNumId w:val="26"/>
  </w:num>
  <w:num w:numId="79">
    <w:abstractNumId w:val="2"/>
  </w:num>
  <w:num w:numId="80">
    <w:abstractNumId w:val="22"/>
  </w:num>
  <w:num w:numId="81">
    <w:abstractNumId w:val="69"/>
  </w:num>
  <w:num w:numId="82">
    <w:abstractNumId w:val="35"/>
  </w:num>
  <w:num w:numId="83">
    <w:abstractNumId w:val="58"/>
  </w:num>
  <w:num w:numId="84">
    <w:abstractNumId w:val="114"/>
  </w:num>
  <w:num w:numId="85">
    <w:abstractNumId w:val="51"/>
  </w:num>
  <w:num w:numId="86">
    <w:abstractNumId w:val="80"/>
  </w:num>
  <w:num w:numId="87">
    <w:abstractNumId w:val="45"/>
  </w:num>
  <w:num w:numId="88">
    <w:abstractNumId w:val="25"/>
  </w:num>
  <w:num w:numId="89">
    <w:abstractNumId w:val="93"/>
  </w:num>
  <w:num w:numId="90">
    <w:abstractNumId w:val="124"/>
  </w:num>
  <w:num w:numId="91">
    <w:abstractNumId w:val="19"/>
  </w:num>
  <w:num w:numId="92">
    <w:abstractNumId w:val="27"/>
  </w:num>
  <w:num w:numId="93">
    <w:abstractNumId w:val="97"/>
  </w:num>
  <w:num w:numId="94">
    <w:abstractNumId w:val="52"/>
  </w:num>
  <w:num w:numId="95">
    <w:abstractNumId w:val="37"/>
  </w:num>
  <w:num w:numId="96">
    <w:abstractNumId w:val="89"/>
  </w:num>
  <w:num w:numId="97">
    <w:abstractNumId w:val="86"/>
  </w:num>
  <w:num w:numId="98">
    <w:abstractNumId w:val="72"/>
  </w:num>
  <w:num w:numId="99">
    <w:abstractNumId w:val="60"/>
  </w:num>
  <w:num w:numId="100">
    <w:abstractNumId w:val="17"/>
  </w:num>
  <w:num w:numId="101">
    <w:abstractNumId w:val="84"/>
  </w:num>
  <w:num w:numId="102">
    <w:abstractNumId w:val="120"/>
  </w:num>
  <w:num w:numId="103">
    <w:abstractNumId w:val="66"/>
  </w:num>
  <w:num w:numId="104">
    <w:abstractNumId w:val="91"/>
  </w:num>
  <w:num w:numId="105">
    <w:abstractNumId w:val="10"/>
  </w:num>
  <w:num w:numId="106">
    <w:abstractNumId w:val="126"/>
  </w:num>
  <w:num w:numId="107">
    <w:abstractNumId w:val="131"/>
  </w:num>
  <w:num w:numId="108">
    <w:abstractNumId w:val="71"/>
  </w:num>
  <w:num w:numId="109">
    <w:abstractNumId w:val="33"/>
  </w:num>
  <w:num w:numId="110">
    <w:abstractNumId w:val="23"/>
  </w:num>
  <w:num w:numId="111">
    <w:abstractNumId w:val="12"/>
  </w:num>
  <w:num w:numId="112">
    <w:abstractNumId w:val="135"/>
  </w:num>
  <w:num w:numId="113">
    <w:abstractNumId w:val="115"/>
  </w:num>
  <w:num w:numId="114">
    <w:abstractNumId w:val="7"/>
  </w:num>
  <w:num w:numId="115">
    <w:abstractNumId w:val="70"/>
  </w:num>
  <w:num w:numId="116">
    <w:abstractNumId w:val="49"/>
  </w:num>
  <w:num w:numId="117">
    <w:abstractNumId w:val="43"/>
  </w:num>
  <w:num w:numId="118">
    <w:abstractNumId w:val="1"/>
  </w:num>
  <w:num w:numId="119">
    <w:abstractNumId w:val="47"/>
  </w:num>
  <w:num w:numId="120">
    <w:abstractNumId w:val="5"/>
  </w:num>
  <w:num w:numId="121">
    <w:abstractNumId w:val="101"/>
  </w:num>
  <w:num w:numId="122">
    <w:abstractNumId w:val="4"/>
  </w:num>
  <w:num w:numId="123">
    <w:abstractNumId w:val="28"/>
  </w:num>
  <w:num w:numId="124">
    <w:abstractNumId w:val="107"/>
  </w:num>
  <w:num w:numId="125">
    <w:abstractNumId w:val="44"/>
  </w:num>
  <w:num w:numId="126">
    <w:abstractNumId w:val="21"/>
  </w:num>
  <w:num w:numId="127">
    <w:abstractNumId w:val="41"/>
  </w:num>
  <w:num w:numId="128">
    <w:abstractNumId w:val="111"/>
  </w:num>
  <w:num w:numId="129">
    <w:abstractNumId w:val="34"/>
  </w:num>
  <w:num w:numId="130">
    <w:abstractNumId w:val="98"/>
  </w:num>
  <w:num w:numId="131">
    <w:abstractNumId w:val="78"/>
  </w:num>
  <w:num w:numId="132">
    <w:abstractNumId w:val="9"/>
  </w:num>
  <w:num w:numId="133">
    <w:abstractNumId w:val="42"/>
  </w:num>
  <w:num w:numId="134">
    <w:abstractNumId w:val="46"/>
  </w:num>
  <w:num w:numId="135">
    <w:abstractNumId w:val="39"/>
  </w:num>
  <w:num w:numId="136">
    <w:abstractNumId w:val="129"/>
  </w:num>
  <w:num w:numId="137">
    <w:abstractNumId w:val="32"/>
  </w:num>
  <w:num w:numId="138">
    <w:abstractNumId w:val="104"/>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evenAndOddHeaders/>
  <w:drawingGridHorizontalSpacing w:val="181"/>
  <w:drawingGridVerticalSpacing w:val="181"/>
  <w:characterSpacingControl w:val="compressPunctuation"/>
  <w:hdrShapeDefaults>
    <o:shapedefaults v:ext="edit" spidmax="8194"/>
  </w:hdrShapeDefaults>
  <w:footnotePr>
    <w:footnote w:id="0"/>
    <w:footnote w:id="1"/>
  </w:footnotePr>
  <w:endnotePr>
    <w:endnote w:id="0"/>
    <w:endnote w:id="1"/>
  </w:endnotePr>
  <w:compat>
    <w:doNotExpandShiftReturn/>
    <w:useFELayout/>
  </w:compat>
  <w:rsids>
    <w:rsidRoot w:val="00F83315"/>
    <w:rsid w:val="00011669"/>
    <w:rsid w:val="00015F22"/>
    <w:rsid w:val="0002003E"/>
    <w:rsid w:val="000277DD"/>
    <w:rsid w:val="00033EF8"/>
    <w:rsid w:val="00035CDD"/>
    <w:rsid w:val="00041286"/>
    <w:rsid w:val="00043C0F"/>
    <w:rsid w:val="000659A5"/>
    <w:rsid w:val="00080BDB"/>
    <w:rsid w:val="00082ACD"/>
    <w:rsid w:val="000C6758"/>
    <w:rsid w:val="000D4305"/>
    <w:rsid w:val="000E2CB6"/>
    <w:rsid w:val="001475E3"/>
    <w:rsid w:val="001770DE"/>
    <w:rsid w:val="00192D83"/>
    <w:rsid w:val="001A0461"/>
    <w:rsid w:val="001B53DE"/>
    <w:rsid w:val="001B6498"/>
    <w:rsid w:val="001F1CA1"/>
    <w:rsid w:val="001F6068"/>
    <w:rsid w:val="00201B46"/>
    <w:rsid w:val="00230FC0"/>
    <w:rsid w:val="002373AB"/>
    <w:rsid w:val="002558C5"/>
    <w:rsid w:val="0026200C"/>
    <w:rsid w:val="00267998"/>
    <w:rsid w:val="00280034"/>
    <w:rsid w:val="002A1CEC"/>
    <w:rsid w:val="002A5851"/>
    <w:rsid w:val="002A77BE"/>
    <w:rsid w:val="002B07BC"/>
    <w:rsid w:val="002B709E"/>
    <w:rsid w:val="002C45E0"/>
    <w:rsid w:val="002C631E"/>
    <w:rsid w:val="002C6589"/>
    <w:rsid w:val="002E0885"/>
    <w:rsid w:val="002F3460"/>
    <w:rsid w:val="002F6F94"/>
    <w:rsid w:val="00305FCE"/>
    <w:rsid w:val="003138C9"/>
    <w:rsid w:val="003155FA"/>
    <w:rsid w:val="00392512"/>
    <w:rsid w:val="00394939"/>
    <w:rsid w:val="00395C61"/>
    <w:rsid w:val="003B37C6"/>
    <w:rsid w:val="003E304F"/>
    <w:rsid w:val="003F055B"/>
    <w:rsid w:val="00423939"/>
    <w:rsid w:val="00426C01"/>
    <w:rsid w:val="00450D13"/>
    <w:rsid w:val="004525AA"/>
    <w:rsid w:val="0045389A"/>
    <w:rsid w:val="00461A82"/>
    <w:rsid w:val="0047728C"/>
    <w:rsid w:val="004A03EB"/>
    <w:rsid w:val="004A3B7B"/>
    <w:rsid w:val="004B0B24"/>
    <w:rsid w:val="004B1698"/>
    <w:rsid w:val="00500313"/>
    <w:rsid w:val="00525FB3"/>
    <w:rsid w:val="005433A4"/>
    <w:rsid w:val="00543A6C"/>
    <w:rsid w:val="0054403D"/>
    <w:rsid w:val="00564156"/>
    <w:rsid w:val="005654D0"/>
    <w:rsid w:val="00580229"/>
    <w:rsid w:val="00596103"/>
    <w:rsid w:val="005A309D"/>
    <w:rsid w:val="005B0BDC"/>
    <w:rsid w:val="005D0CE6"/>
    <w:rsid w:val="005D6B89"/>
    <w:rsid w:val="005E6180"/>
    <w:rsid w:val="006215DA"/>
    <w:rsid w:val="006238D4"/>
    <w:rsid w:val="00642ED2"/>
    <w:rsid w:val="00650A29"/>
    <w:rsid w:val="00652AED"/>
    <w:rsid w:val="00664385"/>
    <w:rsid w:val="00665EAD"/>
    <w:rsid w:val="00685224"/>
    <w:rsid w:val="006A11FA"/>
    <w:rsid w:val="006A22F2"/>
    <w:rsid w:val="006C0A67"/>
    <w:rsid w:val="006C75AA"/>
    <w:rsid w:val="006C784A"/>
    <w:rsid w:val="006D3340"/>
    <w:rsid w:val="006D4A23"/>
    <w:rsid w:val="006E16EB"/>
    <w:rsid w:val="00722C95"/>
    <w:rsid w:val="00727B5E"/>
    <w:rsid w:val="00731961"/>
    <w:rsid w:val="00741B8C"/>
    <w:rsid w:val="00750521"/>
    <w:rsid w:val="00755C9C"/>
    <w:rsid w:val="00785EF8"/>
    <w:rsid w:val="00790602"/>
    <w:rsid w:val="007A3AB0"/>
    <w:rsid w:val="007C6A5F"/>
    <w:rsid w:val="007D37ED"/>
    <w:rsid w:val="007D43BF"/>
    <w:rsid w:val="007D4A0B"/>
    <w:rsid w:val="007F1A19"/>
    <w:rsid w:val="00804192"/>
    <w:rsid w:val="00810E45"/>
    <w:rsid w:val="008444C2"/>
    <w:rsid w:val="008533CA"/>
    <w:rsid w:val="00854E68"/>
    <w:rsid w:val="008562BB"/>
    <w:rsid w:val="00857D8F"/>
    <w:rsid w:val="00877810"/>
    <w:rsid w:val="008A55B6"/>
    <w:rsid w:val="008B0274"/>
    <w:rsid w:val="008B39BA"/>
    <w:rsid w:val="008B6D9C"/>
    <w:rsid w:val="008B74EB"/>
    <w:rsid w:val="008C6979"/>
    <w:rsid w:val="008D6EC2"/>
    <w:rsid w:val="008D7D8B"/>
    <w:rsid w:val="008E151C"/>
    <w:rsid w:val="008E32C3"/>
    <w:rsid w:val="00925D8C"/>
    <w:rsid w:val="009407BC"/>
    <w:rsid w:val="00942415"/>
    <w:rsid w:val="009626F6"/>
    <w:rsid w:val="00964B83"/>
    <w:rsid w:val="00982AED"/>
    <w:rsid w:val="009914F5"/>
    <w:rsid w:val="00995A0B"/>
    <w:rsid w:val="00995DF1"/>
    <w:rsid w:val="00995E72"/>
    <w:rsid w:val="00996D74"/>
    <w:rsid w:val="009C285B"/>
    <w:rsid w:val="009D5D22"/>
    <w:rsid w:val="009E31C3"/>
    <w:rsid w:val="009E3334"/>
    <w:rsid w:val="00A216AE"/>
    <w:rsid w:val="00A32A26"/>
    <w:rsid w:val="00A41FBA"/>
    <w:rsid w:val="00A54971"/>
    <w:rsid w:val="00A75E48"/>
    <w:rsid w:val="00A7706C"/>
    <w:rsid w:val="00A83810"/>
    <w:rsid w:val="00AC3A22"/>
    <w:rsid w:val="00AC5637"/>
    <w:rsid w:val="00AE4A97"/>
    <w:rsid w:val="00B024F3"/>
    <w:rsid w:val="00B13D12"/>
    <w:rsid w:val="00B16A99"/>
    <w:rsid w:val="00B20410"/>
    <w:rsid w:val="00B31B24"/>
    <w:rsid w:val="00B37FB6"/>
    <w:rsid w:val="00B52546"/>
    <w:rsid w:val="00B52956"/>
    <w:rsid w:val="00B75904"/>
    <w:rsid w:val="00B7792F"/>
    <w:rsid w:val="00B77B6E"/>
    <w:rsid w:val="00B90C7C"/>
    <w:rsid w:val="00B9173C"/>
    <w:rsid w:val="00B971A9"/>
    <w:rsid w:val="00B974F4"/>
    <w:rsid w:val="00BA4013"/>
    <w:rsid w:val="00BA40DF"/>
    <w:rsid w:val="00BB05F1"/>
    <w:rsid w:val="00BB3236"/>
    <w:rsid w:val="00BC08EC"/>
    <w:rsid w:val="00BD3EE1"/>
    <w:rsid w:val="00C05D7B"/>
    <w:rsid w:val="00C16FA3"/>
    <w:rsid w:val="00C36272"/>
    <w:rsid w:val="00C45C11"/>
    <w:rsid w:val="00C56D9C"/>
    <w:rsid w:val="00C57FA4"/>
    <w:rsid w:val="00C64B58"/>
    <w:rsid w:val="00C93656"/>
    <w:rsid w:val="00CB0669"/>
    <w:rsid w:val="00CB6B55"/>
    <w:rsid w:val="00CD3FF2"/>
    <w:rsid w:val="00CD6A69"/>
    <w:rsid w:val="00CE6F43"/>
    <w:rsid w:val="00CF2053"/>
    <w:rsid w:val="00CF6E96"/>
    <w:rsid w:val="00CF7963"/>
    <w:rsid w:val="00D00683"/>
    <w:rsid w:val="00D10814"/>
    <w:rsid w:val="00D32B13"/>
    <w:rsid w:val="00D5236D"/>
    <w:rsid w:val="00D53269"/>
    <w:rsid w:val="00D73A4C"/>
    <w:rsid w:val="00D87105"/>
    <w:rsid w:val="00D966E1"/>
    <w:rsid w:val="00DA54BE"/>
    <w:rsid w:val="00DB4531"/>
    <w:rsid w:val="00DF048B"/>
    <w:rsid w:val="00E0575D"/>
    <w:rsid w:val="00E130F3"/>
    <w:rsid w:val="00E243A1"/>
    <w:rsid w:val="00E32109"/>
    <w:rsid w:val="00E323A7"/>
    <w:rsid w:val="00E50F0E"/>
    <w:rsid w:val="00E57C09"/>
    <w:rsid w:val="00E83EA3"/>
    <w:rsid w:val="00EC1527"/>
    <w:rsid w:val="00EE08C0"/>
    <w:rsid w:val="00EE3B01"/>
    <w:rsid w:val="00F010FD"/>
    <w:rsid w:val="00F132D1"/>
    <w:rsid w:val="00F65534"/>
    <w:rsid w:val="00F83315"/>
    <w:rsid w:val="00F848A3"/>
    <w:rsid w:val="00F85303"/>
    <w:rsid w:val="00F956D8"/>
    <w:rsid w:val="00FA7283"/>
    <w:rsid w:val="00FB1EC8"/>
    <w:rsid w:val="00FC2CAE"/>
    <w:rsid w:val="00FC4C86"/>
    <w:rsid w:val="00FD3724"/>
    <w:rsid w:val="00FF6A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A19"/>
    <w:rPr>
      <w:color w:val="000000"/>
    </w:rPr>
  </w:style>
  <w:style w:type="paragraph" w:styleId="Heading1">
    <w:name w:val="heading 1"/>
    <w:basedOn w:val="Normal"/>
    <w:next w:val="Normal"/>
    <w:link w:val="Heading1Char"/>
    <w:qFormat/>
    <w:rsid w:val="005E6180"/>
    <w:pPr>
      <w:keepNext/>
      <w:widowControl/>
      <w:tabs>
        <w:tab w:val="center" w:pos="2160"/>
        <w:tab w:val="center" w:pos="6840"/>
      </w:tabs>
      <w:outlineLvl w:val="0"/>
    </w:pPr>
    <w:rPr>
      <w:rFonts w:ascii="VNI-Times" w:eastAsia="Times New Roman" w:hAnsi="VNI-Times" w:cs="Times New Roman"/>
      <w:b/>
      <w:color w:val="auto"/>
      <w:sz w:val="22"/>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1A19"/>
    <w:rPr>
      <w:color w:val="0066CC"/>
      <w:u w:val="single"/>
    </w:rPr>
  </w:style>
  <w:style w:type="character" w:customStyle="1" w:styleId="Bodytext3Exact">
    <w:name w:val="Body text (3) Exact"/>
    <w:basedOn w:val="DefaultParagraphFont"/>
    <w:rsid w:val="007F1A19"/>
    <w:rPr>
      <w:rFonts w:ascii="Times New Roman" w:eastAsia="Times New Roman" w:hAnsi="Times New Roman" w:cs="Times New Roman"/>
      <w:b/>
      <w:bCs/>
      <w:i w:val="0"/>
      <w:iCs w:val="0"/>
      <w:smallCaps w:val="0"/>
      <w:strike w:val="0"/>
      <w:sz w:val="22"/>
      <w:szCs w:val="22"/>
      <w:u w:val="none"/>
    </w:rPr>
  </w:style>
  <w:style w:type="character" w:customStyle="1" w:styleId="Bodytext3NotBoldExact">
    <w:name w:val="Body text (3) + Not Bold Exact"/>
    <w:basedOn w:val="Bodytext3"/>
    <w:rsid w:val="007F1A19"/>
    <w:rPr>
      <w:rFonts w:ascii="Times New Roman" w:eastAsia="Times New Roman" w:hAnsi="Times New Roman" w:cs="Times New Roman"/>
      <w:b/>
      <w:bCs/>
      <w:i w:val="0"/>
      <w:iCs w:val="0"/>
      <w:smallCaps w:val="0"/>
      <w:strike w:val="0"/>
      <w:sz w:val="22"/>
      <w:szCs w:val="22"/>
      <w:u w:val="none"/>
    </w:rPr>
  </w:style>
  <w:style w:type="character" w:customStyle="1" w:styleId="Bodytext3Exact0">
    <w:name w:val="Body text (3) Exact"/>
    <w:basedOn w:val="Bodytext3"/>
    <w:rsid w:val="007F1A19"/>
    <w:rPr>
      <w:rFonts w:ascii="Times New Roman" w:eastAsia="Times New Roman" w:hAnsi="Times New Roman" w:cs="Times New Roman"/>
      <w:b/>
      <w:bCs/>
      <w:i w:val="0"/>
      <w:iCs w:val="0"/>
      <w:smallCaps w:val="0"/>
      <w:strike w:val="0"/>
      <w:sz w:val="22"/>
      <w:szCs w:val="22"/>
      <w:u w:val="single"/>
    </w:rPr>
  </w:style>
  <w:style w:type="character" w:customStyle="1" w:styleId="Bodytext2Exact">
    <w:name w:val="Body text (2) Exact"/>
    <w:basedOn w:val="DefaultParagraphFont"/>
    <w:rsid w:val="007F1A19"/>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sid w:val="007F1A19"/>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basedOn w:val="DefaultParagraphFont"/>
    <w:link w:val="Bodytext40"/>
    <w:rsid w:val="007F1A19"/>
    <w:rPr>
      <w:rFonts w:ascii="Times New Roman" w:eastAsia="Times New Roman" w:hAnsi="Times New Roman" w:cs="Times New Roman"/>
      <w:b w:val="0"/>
      <w:bCs w:val="0"/>
      <w:i/>
      <w:iCs/>
      <w:smallCaps w:val="0"/>
      <w:strike w:val="0"/>
      <w:sz w:val="26"/>
      <w:szCs w:val="26"/>
      <w:u w:val="none"/>
    </w:rPr>
  </w:style>
  <w:style w:type="character" w:customStyle="1" w:styleId="Bodytext5">
    <w:name w:val="Body text (5)_"/>
    <w:basedOn w:val="DefaultParagraphFont"/>
    <w:link w:val="Bodytext50"/>
    <w:rsid w:val="007F1A19"/>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sid w:val="007F1A19"/>
    <w:rPr>
      <w:rFonts w:ascii="Times New Roman" w:eastAsia="Times New Roman" w:hAnsi="Times New Roman" w:cs="Times New Roman"/>
      <w:b w:val="0"/>
      <w:bCs w:val="0"/>
      <w:i w:val="0"/>
      <w:iCs w:val="0"/>
      <w:smallCaps w:val="0"/>
      <w:strike w:val="0"/>
      <w:sz w:val="28"/>
      <w:szCs w:val="28"/>
      <w:u w:val="none"/>
    </w:rPr>
  </w:style>
  <w:style w:type="character" w:customStyle="1" w:styleId="Heading4">
    <w:name w:val="Heading #4_"/>
    <w:basedOn w:val="DefaultParagraphFont"/>
    <w:link w:val="Heading40"/>
    <w:rsid w:val="007F1A19"/>
    <w:rPr>
      <w:rFonts w:ascii="Times New Roman" w:eastAsia="Times New Roman" w:hAnsi="Times New Roman" w:cs="Times New Roman"/>
      <w:b/>
      <w:bCs/>
      <w:i w:val="0"/>
      <w:iCs w:val="0"/>
      <w:smallCaps w:val="0"/>
      <w:strike w:val="0"/>
      <w:sz w:val="28"/>
      <w:szCs w:val="28"/>
      <w:u w:val="none"/>
    </w:rPr>
  </w:style>
  <w:style w:type="character" w:customStyle="1" w:styleId="Bodytext2Corbel">
    <w:name w:val="Body text (2) + Corbel"/>
    <w:basedOn w:val="Bodytext2"/>
    <w:rsid w:val="007F1A19"/>
    <w:rPr>
      <w:rFonts w:ascii="Corbel" w:eastAsia="Corbel" w:hAnsi="Corbel" w:cs="Corbel"/>
      <w:b w:val="0"/>
      <w:bCs w:val="0"/>
      <w:i w:val="0"/>
      <w:iCs w:val="0"/>
      <w:smallCaps w:val="0"/>
      <w:strike w:val="0"/>
      <w:color w:val="000000"/>
      <w:spacing w:val="0"/>
      <w:w w:val="100"/>
      <w:position w:val="0"/>
      <w:sz w:val="28"/>
      <w:szCs w:val="28"/>
      <w:u w:val="none"/>
      <w:lang w:val="vi-VN" w:eastAsia="vi-VN" w:bidi="vi-VN"/>
    </w:rPr>
  </w:style>
  <w:style w:type="character" w:customStyle="1" w:styleId="Headerorfooter">
    <w:name w:val="Header or footer_"/>
    <w:basedOn w:val="DefaultParagraphFont"/>
    <w:link w:val="Headerorfooter0"/>
    <w:rsid w:val="007F1A19"/>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1pt">
    <w:name w:val="Header or footer + 11 pt"/>
    <w:basedOn w:val="Headerorfooter"/>
    <w:rsid w:val="007F1A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
    <w:name w:val="Body text (6)_"/>
    <w:basedOn w:val="DefaultParagraphFont"/>
    <w:link w:val="Bodytext60"/>
    <w:rsid w:val="007F1A19"/>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7">
    <w:name w:val="Body text (7)_"/>
    <w:basedOn w:val="DefaultParagraphFont"/>
    <w:link w:val="Bodytext70"/>
    <w:rsid w:val="007F1A19"/>
    <w:rPr>
      <w:rFonts w:ascii="Times New Roman" w:eastAsia="Times New Roman" w:hAnsi="Times New Roman" w:cs="Times New Roman"/>
      <w:b/>
      <w:bCs/>
      <w:i/>
      <w:iCs/>
      <w:smallCaps w:val="0"/>
      <w:strike w:val="0"/>
      <w:u w:val="none"/>
    </w:rPr>
  </w:style>
  <w:style w:type="character" w:customStyle="1" w:styleId="Bodytext8">
    <w:name w:val="Body text (8)_"/>
    <w:basedOn w:val="DefaultParagraphFont"/>
    <w:link w:val="Bodytext80"/>
    <w:rsid w:val="007F1A19"/>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DefaultParagraphFont"/>
    <w:link w:val="Heading20"/>
    <w:rsid w:val="007F1A19"/>
    <w:rPr>
      <w:rFonts w:ascii="Times New Roman" w:eastAsia="Times New Roman" w:hAnsi="Times New Roman" w:cs="Times New Roman"/>
      <w:b/>
      <w:bCs/>
      <w:i w:val="0"/>
      <w:iCs w:val="0"/>
      <w:smallCaps w:val="0"/>
      <w:strike w:val="0"/>
      <w:sz w:val="28"/>
      <w:szCs w:val="28"/>
      <w:u w:val="none"/>
    </w:rPr>
  </w:style>
  <w:style w:type="character" w:customStyle="1" w:styleId="Bodytext213pt">
    <w:name w:val="Body text (2) + 13 pt"/>
    <w:aliases w:val="Italic Exact"/>
    <w:basedOn w:val="Bodytext2"/>
    <w:rsid w:val="007F1A1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
    <w:name w:val="Body text (9)_"/>
    <w:basedOn w:val="DefaultParagraphFont"/>
    <w:link w:val="Bodytext90"/>
    <w:rsid w:val="007F1A19"/>
    <w:rPr>
      <w:rFonts w:ascii="Times New Roman" w:eastAsia="Times New Roman" w:hAnsi="Times New Roman" w:cs="Times New Roman"/>
      <w:b/>
      <w:bCs/>
      <w:i w:val="0"/>
      <w:iCs w:val="0"/>
      <w:smallCaps w:val="0"/>
      <w:strike w:val="0"/>
      <w:sz w:val="28"/>
      <w:szCs w:val="28"/>
      <w:u w:val="none"/>
    </w:rPr>
  </w:style>
  <w:style w:type="character" w:customStyle="1" w:styleId="Bodytext213pt0">
    <w:name w:val="Body text (2) + 13 pt"/>
    <w:aliases w:val="Italic"/>
    <w:basedOn w:val="Bodytext2"/>
    <w:rsid w:val="007F1A1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0">
    <w:name w:val="Body text (10)_"/>
    <w:basedOn w:val="DefaultParagraphFont"/>
    <w:link w:val="Bodytext100"/>
    <w:rsid w:val="007F1A19"/>
    <w:rPr>
      <w:rFonts w:ascii="Lucida Sans Unicode" w:eastAsia="Lucida Sans Unicode" w:hAnsi="Lucida Sans Unicode" w:cs="Lucida Sans Unicode"/>
      <w:b w:val="0"/>
      <w:bCs w:val="0"/>
      <w:i w:val="0"/>
      <w:iCs w:val="0"/>
      <w:smallCaps w:val="0"/>
      <w:strike w:val="0"/>
      <w:spacing w:val="-30"/>
      <w:sz w:val="20"/>
      <w:szCs w:val="20"/>
      <w:u w:val="none"/>
    </w:rPr>
  </w:style>
  <w:style w:type="character" w:customStyle="1" w:styleId="Bodytext21">
    <w:name w:val="Body text (2)"/>
    <w:basedOn w:val="Bodytext2"/>
    <w:rsid w:val="007F1A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ing10">
    <w:name w:val="Heading #1_"/>
    <w:basedOn w:val="DefaultParagraphFont"/>
    <w:link w:val="Heading11"/>
    <w:rsid w:val="007F1A19"/>
    <w:rPr>
      <w:rFonts w:ascii="Times New Roman" w:eastAsia="Times New Roman" w:hAnsi="Times New Roman" w:cs="Times New Roman"/>
      <w:b/>
      <w:bCs/>
      <w:i w:val="0"/>
      <w:iCs w:val="0"/>
      <w:smallCaps w:val="0"/>
      <w:strike w:val="0"/>
      <w:sz w:val="28"/>
      <w:szCs w:val="28"/>
      <w:u w:val="none"/>
    </w:rPr>
  </w:style>
  <w:style w:type="character" w:customStyle="1" w:styleId="Headerorfooter1">
    <w:name w:val="Header or footer"/>
    <w:basedOn w:val="Headerorfooter"/>
    <w:rsid w:val="007F1A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Bold">
    <w:name w:val="Body text (2) + Bold"/>
    <w:basedOn w:val="Bodytext2"/>
    <w:rsid w:val="007F1A19"/>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11">
    <w:name w:val="Body text (11)_"/>
    <w:basedOn w:val="DefaultParagraphFont"/>
    <w:link w:val="Bodytext110"/>
    <w:rsid w:val="007F1A19"/>
    <w:rPr>
      <w:rFonts w:ascii="Times New Roman" w:eastAsia="Times New Roman" w:hAnsi="Times New Roman" w:cs="Times New Roman"/>
      <w:b/>
      <w:bCs/>
      <w:i w:val="0"/>
      <w:iCs w:val="0"/>
      <w:smallCaps w:val="0"/>
      <w:strike w:val="0"/>
      <w:sz w:val="28"/>
      <w:szCs w:val="28"/>
      <w:u w:val="none"/>
    </w:rPr>
  </w:style>
  <w:style w:type="character" w:customStyle="1" w:styleId="Headerorfooter24pt">
    <w:name w:val="Header or footer + 24 pt"/>
    <w:aliases w:val="Italic"/>
    <w:basedOn w:val="Headerorfooter"/>
    <w:rsid w:val="007F1A19"/>
    <w:rPr>
      <w:rFonts w:ascii="Times New Roman" w:eastAsia="Times New Roman" w:hAnsi="Times New Roman" w:cs="Times New Roman"/>
      <w:b w:val="0"/>
      <w:bCs w:val="0"/>
      <w:i/>
      <w:iCs/>
      <w:smallCaps w:val="0"/>
      <w:strike w:val="0"/>
      <w:color w:val="000000"/>
      <w:spacing w:val="0"/>
      <w:w w:val="100"/>
      <w:position w:val="0"/>
      <w:sz w:val="48"/>
      <w:szCs w:val="48"/>
      <w:u w:val="none"/>
      <w:lang w:val="vi-VN" w:eastAsia="vi-VN" w:bidi="vi-VN"/>
    </w:rPr>
  </w:style>
  <w:style w:type="character" w:customStyle="1" w:styleId="HeaderorfooterLucidaSansUnicode">
    <w:name w:val="Header or footer + Lucida Sans Unicode"/>
    <w:aliases w:val="9,5 pt,Italic,Spacing -1 pt"/>
    <w:basedOn w:val="Headerorfooter"/>
    <w:rsid w:val="007F1A19"/>
    <w:rPr>
      <w:rFonts w:ascii="Lucida Sans Unicode" w:eastAsia="Lucida Sans Unicode" w:hAnsi="Lucida Sans Unicode" w:cs="Lucida Sans Unicode"/>
      <w:b w:val="0"/>
      <w:bCs w:val="0"/>
      <w:i/>
      <w:iCs/>
      <w:smallCaps w:val="0"/>
      <w:strike w:val="0"/>
      <w:color w:val="000000"/>
      <w:spacing w:val="-20"/>
      <w:w w:val="100"/>
      <w:position w:val="0"/>
      <w:sz w:val="19"/>
      <w:szCs w:val="19"/>
      <w:u w:val="none"/>
      <w:lang w:val="vi-VN" w:eastAsia="vi-VN" w:bidi="vi-VN"/>
    </w:rPr>
  </w:style>
  <w:style w:type="character" w:customStyle="1" w:styleId="HeaderorfooterFranklinGothicHeavy">
    <w:name w:val="Header or footer + Franklin Gothic Heavy"/>
    <w:aliases w:val="19 pt,Italic"/>
    <w:basedOn w:val="Headerorfooter"/>
    <w:rsid w:val="007F1A19"/>
    <w:rPr>
      <w:rFonts w:ascii="Franklin Gothic Heavy" w:eastAsia="Franklin Gothic Heavy" w:hAnsi="Franklin Gothic Heavy" w:cs="Franklin Gothic Heavy"/>
      <w:b/>
      <w:bCs/>
      <w:i/>
      <w:iCs/>
      <w:smallCaps w:val="0"/>
      <w:strike w:val="0"/>
      <w:color w:val="000000"/>
      <w:spacing w:val="0"/>
      <w:w w:val="100"/>
      <w:position w:val="0"/>
      <w:sz w:val="38"/>
      <w:szCs w:val="38"/>
      <w:u w:val="none"/>
      <w:lang w:val="vi-VN" w:eastAsia="vi-VN" w:bidi="vi-VN"/>
    </w:rPr>
  </w:style>
  <w:style w:type="character" w:customStyle="1" w:styleId="Heading3">
    <w:name w:val="Heading #3_"/>
    <w:basedOn w:val="DefaultParagraphFont"/>
    <w:link w:val="Heading30"/>
    <w:rsid w:val="007F1A19"/>
    <w:rPr>
      <w:rFonts w:ascii="Lucida Sans Unicode" w:eastAsia="Lucida Sans Unicode" w:hAnsi="Lucida Sans Unicode" w:cs="Lucida Sans Unicode"/>
      <w:b w:val="0"/>
      <w:bCs w:val="0"/>
      <w:i w:val="0"/>
      <w:iCs w:val="0"/>
      <w:smallCaps w:val="0"/>
      <w:strike w:val="0"/>
      <w:sz w:val="28"/>
      <w:szCs w:val="28"/>
      <w:u w:val="none"/>
    </w:rPr>
  </w:style>
  <w:style w:type="character" w:customStyle="1" w:styleId="Bodytext2Bold0">
    <w:name w:val="Body text (2) + Bold"/>
    <w:basedOn w:val="Bodytext2"/>
    <w:rsid w:val="007F1A19"/>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12">
    <w:name w:val="Body text (12)_"/>
    <w:basedOn w:val="DefaultParagraphFont"/>
    <w:link w:val="Bodytext120"/>
    <w:rsid w:val="007F1A19"/>
    <w:rPr>
      <w:rFonts w:ascii="Calibri" w:eastAsia="Calibri" w:hAnsi="Calibri" w:cs="Calibri"/>
      <w:b w:val="0"/>
      <w:bCs w:val="0"/>
      <w:i/>
      <w:iCs/>
      <w:smallCaps w:val="0"/>
      <w:strike w:val="0"/>
      <w:sz w:val="42"/>
      <w:szCs w:val="42"/>
      <w:u w:val="none"/>
    </w:rPr>
  </w:style>
  <w:style w:type="character" w:customStyle="1" w:styleId="Bodytext213pt1">
    <w:name w:val="Body text (2) + 13 pt"/>
    <w:aliases w:val="Italic,Spacing -1 pt"/>
    <w:basedOn w:val="Bodytext2"/>
    <w:rsid w:val="007F1A19"/>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Bodytext13">
    <w:name w:val="Body text (13)_"/>
    <w:basedOn w:val="DefaultParagraphFont"/>
    <w:link w:val="Bodytext130"/>
    <w:rsid w:val="007F1A19"/>
    <w:rPr>
      <w:rFonts w:ascii="Courier New" w:eastAsia="Courier New" w:hAnsi="Courier New" w:cs="Courier New"/>
      <w:b/>
      <w:bCs/>
      <w:i w:val="0"/>
      <w:iCs w:val="0"/>
      <w:smallCaps w:val="0"/>
      <w:strike w:val="0"/>
      <w:sz w:val="52"/>
      <w:szCs w:val="52"/>
      <w:u w:val="none"/>
    </w:rPr>
  </w:style>
  <w:style w:type="character" w:customStyle="1" w:styleId="Bodytext14">
    <w:name w:val="Body text (14)_"/>
    <w:basedOn w:val="DefaultParagraphFont"/>
    <w:link w:val="Bodytext140"/>
    <w:rsid w:val="007F1A19"/>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Bodytext15">
    <w:name w:val="Body text (15)_"/>
    <w:basedOn w:val="DefaultParagraphFont"/>
    <w:link w:val="Bodytext150"/>
    <w:rsid w:val="007F1A19"/>
    <w:rPr>
      <w:rFonts w:ascii="Times New Roman" w:eastAsia="Times New Roman" w:hAnsi="Times New Roman" w:cs="Times New Roman"/>
      <w:b w:val="0"/>
      <w:bCs w:val="0"/>
      <w:i/>
      <w:iCs/>
      <w:smallCaps w:val="0"/>
      <w:strike w:val="0"/>
      <w:sz w:val="28"/>
      <w:szCs w:val="28"/>
      <w:u w:val="none"/>
    </w:rPr>
  </w:style>
  <w:style w:type="character" w:customStyle="1" w:styleId="Bodytext159">
    <w:name w:val="Body text (15) + 9"/>
    <w:aliases w:val="5 pt,Bold,Not Italic"/>
    <w:basedOn w:val="Bodytext15"/>
    <w:rsid w:val="007F1A19"/>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1513pt">
    <w:name w:val="Body text (15) + 13 pt"/>
    <w:aliases w:val="Bold,Spacing 0 pt"/>
    <w:basedOn w:val="Bodytext15"/>
    <w:rsid w:val="007F1A19"/>
    <w:rPr>
      <w:rFonts w:ascii="Times New Roman" w:eastAsia="Times New Roman" w:hAnsi="Times New Roman" w:cs="Times New Roman"/>
      <w:b/>
      <w:bCs/>
      <w:i/>
      <w:iCs/>
      <w:smallCaps w:val="0"/>
      <w:strike w:val="0"/>
      <w:color w:val="000000"/>
      <w:spacing w:val="-10"/>
      <w:w w:val="100"/>
      <w:position w:val="0"/>
      <w:sz w:val="26"/>
      <w:szCs w:val="26"/>
      <w:u w:val="none"/>
      <w:lang w:val="vi-VN" w:eastAsia="vi-VN" w:bidi="vi-VN"/>
    </w:rPr>
  </w:style>
  <w:style w:type="paragraph" w:customStyle="1" w:styleId="Bodytext30">
    <w:name w:val="Body text (3)"/>
    <w:basedOn w:val="Normal"/>
    <w:link w:val="Bodytext3"/>
    <w:rsid w:val="007F1A19"/>
    <w:pPr>
      <w:shd w:val="clear" w:color="auto" w:fill="FFFFFF"/>
      <w:spacing w:after="60" w:line="270" w:lineRule="exact"/>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7F1A19"/>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7F1A19"/>
    <w:pPr>
      <w:shd w:val="clear" w:color="auto" w:fill="FFFFFF"/>
      <w:spacing w:before="60" w:line="0" w:lineRule="atLeast"/>
    </w:pPr>
    <w:rPr>
      <w:rFonts w:ascii="Times New Roman" w:eastAsia="Times New Roman" w:hAnsi="Times New Roman" w:cs="Times New Roman"/>
      <w:i/>
      <w:iCs/>
      <w:sz w:val="26"/>
      <w:szCs w:val="26"/>
    </w:rPr>
  </w:style>
  <w:style w:type="paragraph" w:customStyle="1" w:styleId="Bodytext50">
    <w:name w:val="Body text (5)"/>
    <w:basedOn w:val="Normal"/>
    <w:link w:val="Bodytext5"/>
    <w:rsid w:val="007F1A19"/>
    <w:pPr>
      <w:shd w:val="clear" w:color="auto" w:fill="FFFFFF"/>
      <w:spacing w:after="780" w:line="266" w:lineRule="exact"/>
    </w:pPr>
    <w:rPr>
      <w:rFonts w:ascii="Times New Roman" w:eastAsia="Times New Roman" w:hAnsi="Times New Roman" w:cs="Times New Roman"/>
      <w:sz w:val="22"/>
      <w:szCs w:val="22"/>
    </w:rPr>
  </w:style>
  <w:style w:type="paragraph" w:customStyle="1" w:styleId="Heading40">
    <w:name w:val="Heading #4"/>
    <w:basedOn w:val="Normal"/>
    <w:link w:val="Heading4"/>
    <w:rsid w:val="007F1A19"/>
    <w:pPr>
      <w:shd w:val="clear" w:color="auto" w:fill="FFFFFF"/>
      <w:spacing w:before="120" w:after="120" w:line="0" w:lineRule="atLeast"/>
      <w:ind w:firstLine="400"/>
      <w:jc w:val="both"/>
      <w:outlineLvl w:val="3"/>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F1A19"/>
    <w:pPr>
      <w:shd w:val="clear" w:color="auto" w:fill="FFFFFF"/>
      <w:spacing w:line="0" w:lineRule="atLeast"/>
    </w:pPr>
    <w:rPr>
      <w:rFonts w:ascii="Times New Roman" w:eastAsia="Times New Roman" w:hAnsi="Times New Roman" w:cs="Times New Roman"/>
      <w:sz w:val="28"/>
      <w:szCs w:val="28"/>
    </w:rPr>
  </w:style>
  <w:style w:type="paragraph" w:customStyle="1" w:styleId="Bodytext60">
    <w:name w:val="Body text (6)"/>
    <w:basedOn w:val="Normal"/>
    <w:link w:val="Bodytext6"/>
    <w:rsid w:val="007F1A19"/>
    <w:pPr>
      <w:shd w:val="clear" w:color="auto" w:fill="FFFFFF"/>
      <w:spacing w:line="364" w:lineRule="exact"/>
    </w:pPr>
    <w:rPr>
      <w:rFonts w:ascii="Franklin Gothic Heavy" w:eastAsia="Franklin Gothic Heavy" w:hAnsi="Franklin Gothic Heavy" w:cs="Franklin Gothic Heavy"/>
      <w:sz w:val="11"/>
      <w:szCs w:val="11"/>
    </w:rPr>
  </w:style>
  <w:style w:type="paragraph" w:customStyle="1" w:styleId="Bodytext70">
    <w:name w:val="Body text (7)"/>
    <w:basedOn w:val="Normal"/>
    <w:link w:val="Bodytext7"/>
    <w:rsid w:val="007F1A19"/>
    <w:pPr>
      <w:shd w:val="clear" w:color="auto" w:fill="FFFFFF"/>
      <w:spacing w:before="60" w:line="252" w:lineRule="exact"/>
      <w:jc w:val="both"/>
    </w:pPr>
    <w:rPr>
      <w:rFonts w:ascii="Times New Roman" w:eastAsia="Times New Roman" w:hAnsi="Times New Roman" w:cs="Times New Roman"/>
      <w:b/>
      <w:bCs/>
      <w:i/>
      <w:iCs/>
    </w:rPr>
  </w:style>
  <w:style w:type="paragraph" w:customStyle="1" w:styleId="Bodytext80">
    <w:name w:val="Body text (8)"/>
    <w:basedOn w:val="Normal"/>
    <w:link w:val="Bodytext8"/>
    <w:rsid w:val="007F1A19"/>
    <w:pPr>
      <w:shd w:val="clear" w:color="auto" w:fill="FFFFFF"/>
      <w:spacing w:line="252" w:lineRule="exact"/>
      <w:jc w:val="both"/>
    </w:pPr>
    <w:rPr>
      <w:rFonts w:ascii="Times New Roman" w:eastAsia="Times New Roman" w:hAnsi="Times New Roman" w:cs="Times New Roman"/>
      <w:b/>
      <w:bCs/>
      <w:sz w:val="22"/>
      <w:szCs w:val="22"/>
    </w:rPr>
  </w:style>
  <w:style w:type="paragraph" w:customStyle="1" w:styleId="Heading20">
    <w:name w:val="Heading #2"/>
    <w:basedOn w:val="Normal"/>
    <w:link w:val="Heading2"/>
    <w:rsid w:val="007F1A19"/>
    <w:pPr>
      <w:shd w:val="clear" w:color="auto" w:fill="FFFFFF"/>
      <w:spacing w:before="960" w:line="0" w:lineRule="atLeast"/>
      <w:outlineLvl w:val="1"/>
    </w:pPr>
    <w:rPr>
      <w:rFonts w:ascii="Times New Roman" w:eastAsia="Times New Roman" w:hAnsi="Times New Roman" w:cs="Times New Roman"/>
      <w:b/>
      <w:bCs/>
      <w:sz w:val="28"/>
      <w:szCs w:val="28"/>
    </w:rPr>
  </w:style>
  <w:style w:type="paragraph" w:customStyle="1" w:styleId="Bodytext90">
    <w:name w:val="Body text (9)"/>
    <w:basedOn w:val="Normal"/>
    <w:link w:val="Bodytext9"/>
    <w:rsid w:val="007F1A19"/>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Bodytext100">
    <w:name w:val="Body text (10)"/>
    <w:basedOn w:val="Normal"/>
    <w:link w:val="Bodytext10"/>
    <w:rsid w:val="007F1A19"/>
    <w:pPr>
      <w:shd w:val="clear" w:color="auto" w:fill="FFFFFF"/>
      <w:spacing w:before="120" w:line="0" w:lineRule="atLeast"/>
      <w:jc w:val="center"/>
    </w:pPr>
    <w:rPr>
      <w:rFonts w:ascii="Lucida Sans Unicode" w:eastAsia="Lucida Sans Unicode" w:hAnsi="Lucida Sans Unicode" w:cs="Lucida Sans Unicode"/>
      <w:spacing w:val="-30"/>
      <w:sz w:val="20"/>
      <w:szCs w:val="20"/>
    </w:rPr>
  </w:style>
  <w:style w:type="paragraph" w:customStyle="1" w:styleId="Heading11">
    <w:name w:val="Heading #1"/>
    <w:basedOn w:val="Normal"/>
    <w:link w:val="Heading10"/>
    <w:rsid w:val="007F1A19"/>
    <w:pPr>
      <w:shd w:val="clear" w:color="auto" w:fill="FFFFFF"/>
      <w:spacing w:before="60" w:after="180" w:line="0" w:lineRule="atLeast"/>
      <w:jc w:val="both"/>
      <w:outlineLvl w:val="0"/>
    </w:pPr>
    <w:rPr>
      <w:rFonts w:ascii="Times New Roman" w:eastAsia="Times New Roman" w:hAnsi="Times New Roman" w:cs="Times New Roman"/>
      <w:b/>
      <w:bCs/>
      <w:sz w:val="28"/>
      <w:szCs w:val="28"/>
    </w:rPr>
  </w:style>
  <w:style w:type="paragraph" w:customStyle="1" w:styleId="Bodytext110">
    <w:name w:val="Body text (11)"/>
    <w:basedOn w:val="Normal"/>
    <w:link w:val="Bodytext11"/>
    <w:rsid w:val="007F1A19"/>
    <w:pPr>
      <w:shd w:val="clear" w:color="auto" w:fill="FFFFFF"/>
      <w:spacing w:before="120" w:after="120" w:line="0" w:lineRule="atLeast"/>
      <w:ind w:firstLine="400"/>
    </w:pPr>
    <w:rPr>
      <w:rFonts w:ascii="Times New Roman" w:eastAsia="Times New Roman" w:hAnsi="Times New Roman" w:cs="Times New Roman"/>
      <w:b/>
      <w:bCs/>
      <w:sz w:val="28"/>
      <w:szCs w:val="28"/>
    </w:rPr>
  </w:style>
  <w:style w:type="paragraph" w:customStyle="1" w:styleId="Heading30">
    <w:name w:val="Heading #3"/>
    <w:basedOn w:val="Normal"/>
    <w:link w:val="Heading3"/>
    <w:rsid w:val="007F1A19"/>
    <w:pPr>
      <w:shd w:val="clear" w:color="auto" w:fill="FFFFFF"/>
      <w:spacing w:before="60" w:line="0" w:lineRule="atLeast"/>
      <w:jc w:val="right"/>
      <w:outlineLvl w:val="2"/>
    </w:pPr>
    <w:rPr>
      <w:rFonts w:ascii="Lucida Sans Unicode" w:eastAsia="Lucida Sans Unicode" w:hAnsi="Lucida Sans Unicode" w:cs="Lucida Sans Unicode"/>
      <w:sz w:val="28"/>
      <w:szCs w:val="28"/>
    </w:rPr>
  </w:style>
  <w:style w:type="paragraph" w:customStyle="1" w:styleId="Bodytext120">
    <w:name w:val="Body text (12)"/>
    <w:basedOn w:val="Normal"/>
    <w:link w:val="Bodytext12"/>
    <w:rsid w:val="007F1A19"/>
    <w:pPr>
      <w:shd w:val="clear" w:color="auto" w:fill="FFFFFF"/>
      <w:spacing w:line="0" w:lineRule="atLeast"/>
      <w:jc w:val="right"/>
    </w:pPr>
    <w:rPr>
      <w:rFonts w:ascii="Calibri" w:eastAsia="Calibri" w:hAnsi="Calibri" w:cs="Calibri"/>
      <w:i/>
      <w:iCs/>
      <w:sz w:val="42"/>
      <w:szCs w:val="42"/>
    </w:rPr>
  </w:style>
  <w:style w:type="paragraph" w:customStyle="1" w:styleId="Bodytext130">
    <w:name w:val="Body text (13)"/>
    <w:basedOn w:val="Normal"/>
    <w:link w:val="Bodytext13"/>
    <w:rsid w:val="007F1A19"/>
    <w:pPr>
      <w:shd w:val="clear" w:color="auto" w:fill="FFFFFF"/>
      <w:spacing w:before="60" w:line="0" w:lineRule="atLeast"/>
      <w:jc w:val="right"/>
    </w:pPr>
    <w:rPr>
      <w:rFonts w:ascii="Courier New" w:eastAsia="Courier New" w:hAnsi="Courier New" w:cs="Courier New"/>
      <w:b/>
      <w:bCs/>
      <w:sz w:val="52"/>
      <w:szCs w:val="52"/>
    </w:rPr>
  </w:style>
  <w:style w:type="paragraph" w:customStyle="1" w:styleId="Bodytext140">
    <w:name w:val="Body text (14)"/>
    <w:basedOn w:val="Normal"/>
    <w:link w:val="Bodytext14"/>
    <w:rsid w:val="007F1A19"/>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150">
    <w:name w:val="Body text (15)"/>
    <w:basedOn w:val="Normal"/>
    <w:link w:val="Bodytext15"/>
    <w:rsid w:val="007F1A19"/>
    <w:pPr>
      <w:shd w:val="clear" w:color="auto" w:fill="FFFFFF"/>
      <w:spacing w:before="180" w:line="364" w:lineRule="exact"/>
      <w:jc w:val="both"/>
    </w:pPr>
    <w:rPr>
      <w:rFonts w:ascii="Times New Roman" w:eastAsia="Times New Roman" w:hAnsi="Times New Roman" w:cs="Times New Roman"/>
      <w:i/>
      <w:iCs/>
      <w:sz w:val="28"/>
      <w:szCs w:val="28"/>
    </w:rPr>
  </w:style>
  <w:style w:type="paragraph" w:styleId="Header">
    <w:name w:val="header"/>
    <w:basedOn w:val="Normal"/>
    <w:link w:val="HeaderChar"/>
    <w:uiPriority w:val="99"/>
    <w:unhideWhenUsed/>
    <w:rsid w:val="002C45E0"/>
    <w:pPr>
      <w:tabs>
        <w:tab w:val="center" w:pos="4680"/>
        <w:tab w:val="right" w:pos="9360"/>
      </w:tabs>
    </w:pPr>
  </w:style>
  <w:style w:type="character" w:customStyle="1" w:styleId="HeaderChar">
    <w:name w:val="Header Char"/>
    <w:basedOn w:val="DefaultParagraphFont"/>
    <w:link w:val="Header"/>
    <w:uiPriority w:val="99"/>
    <w:rsid w:val="002C45E0"/>
    <w:rPr>
      <w:color w:val="000000"/>
    </w:rPr>
  </w:style>
  <w:style w:type="paragraph" w:styleId="Footer">
    <w:name w:val="footer"/>
    <w:basedOn w:val="Normal"/>
    <w:link w:val="FooterChar"/>
    <w:uiPriority w:val="99"/>
    <w:unhideWhenUsed/>
    <w:rsid w:val="002C45E0"/>
    <w:pPr>
      <w:tabs>
        <w:tab w:val="center" w:pos="4680"/>
        <w:tab w:val="right" w:pos="9360"/>
      </w:tabs>
    </w:pPr>
  </w:style>
  <w:style w:type="character" w:customStyle="1" w:styleId="FooterChar">
    <w:name w:val="Footer Char"/>
    <w:basedOn w:val="DefaultParagraphFont"/>
    <w:link w:val="Footer"/>
    <w:uiPriority w:val="99"/>
    <w:rsid w:val="002C45E0"/>
    <w:rPr>
      <w:color w:val="000000"/>
    </w:rPr>
  </w:style>
  <w:style w:type="numbering" w:customStyle="1" w:styleId="Style1">
    <w:name w:val="Style1"/>
    <w:uiPriority w:val="99"/>
    <w:rsid w:val="00011669"/>
    <w:pPr>
      <w:numPr>
        <w:numId w:val="1"/>
      </w:numPr>
    </w:pPr>
  </w:style>
  <w:style w:type="numbering" w:customStyle="1" w:styleId="Style2">
    <w:name w:val="Style2"/>
    <w:uiPriority w:val="99"/>
    <w:rsid w:val="00011669"/>
    <w:pPr>
      <w:numPr>
        <w:numId w:val="2"/>
      </w:numPr>
    </w:pPr>
  </w:style>
  <w:style w:type="paragraph" w:styleId="ListParagraph">
    <w:name w:val="List Paragraph"/>
    <w:basedOn w:val="Normal"/>
    <w:uiPriority w:val="34"/>
    <w:qFormat/>
    <w:rsid w:val="00011669"/>
    <w:pPr>
      <w:ind w:left="720"/>
      <w:contextualSpacing/>
    </w:pPr>
  </w:style>
  <w:style w:type="paragraph" w:styleId="BalloonText">
    <w:name w:val="Balloon Text"/>
    <w:basedOn w:val="Normal"/>
    <w:link w:val="BalloonTextChar"/>
    <w:uiPriority w:val="99"/>
    <w:semiHidden/>
    <w:unhideWhenUsed/>
    <w:rsid w:val="00543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A6C"/>
    <w:rPr>
      <w:rFonts w:ascii="Segoe UI" w:hAnsi="Segoe UI" w:cs="Segoe UI"/>
      <w:color w:val="000000"/>
      <w:sz w:val="18"/>
      <w:szCs w:val="18"/>
    </w:rPr>
  </w:style>
  <w:style w:type="character" w:customStyle="1" w:styleId="Heading1Char">
    <w:name w:val="Heading 1 Char"/>
    <w:basedOn w:val="DefaultParagraphFont"/>
    <w:link w:val="Heading1"/>
    <w:rsid w:val="005E6180"/>
    <w:rPr>
      <w:rFonts w:ascii="VNI-Times" w:eastAsia="Times New Roman" w:hAnsi="VNI-Times" w:cs="Times New Roman"/>
      <w:b/>
      <w:sz w:val="22"/>
      <w:szCs w:val="20"/>
      <w:lang w:val="en-US" w:eastAsia="en-US" w:bidi="ar-SA"/>
    </w:rPr>
  </w:style>
  <w:style w:type="character" w:styleId="Emphasis">
    <w:name w:val="Emphasis"/>
    <w:uiPriority w:val="20"/>
    <w:qFormat/>
    <w:rsid w:val="005E6180"/>
    <w:rPr>
      <w:i/>
      <w:iCs/>
    </w:rPr>
  </w:style>
  <w:style w:type="character" w:styleId="Strong">
    <w:name w:val="Strong"/>
    <w:uiPriority w:val="22"/>
    <w:qFormat/>
    <w:rsid w:val="005E6180"/>
    <w:rPr>
      <w:b/>
      <w:bCs/>
    </w:rPr>
  </w:style>
  <w:style w:type="character" w:customStyle="1" w:styleId="apple-converted-space">
    <w:name w:val="apple-converted-space"/>
    <w:rsid w:val="005E6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qFormat/>
    <w:rsid w:val="005E6180"/>
    <w:pPr>
      <w:keepNext/>
      <w:widowControl/>
      <w:tabs>
        <w:tab w:val="center" w:pos="2160"/>
        <w:tab w:val="center" w:pos="6840"/>
      </w:tabs>
      <w:outlineLvl w:val="0"/>
    </w:pPr>
    <w:rPr>
      <w:rFonts w:ascii="VNI-Times" w:eastAsia="Times New Roman" w:hAnsi="VNI-Times" w:cs="Times New Roman"/>
      <w:b/>
      <w:color w:val="auto"/>
      <w:sz w:val="22"/>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sz w:val="22"/>
      <w:szCs w:val="22"/>
      <w:u w:val="none"/>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sz w:val="22"/>
      <w:szCs w:val="22"/>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8"/>
      <w:szCs w:val="28"/>
      <w:u w:val="none"/>
    </w:rPr>
  </w:style>
  <w:style w:type="character" w:customStyle="1" w:styleId="Bodytext2Corbel">
    <w:name w:val="Body text (2) + Corbel"/>
    <w:basedOn w:val="Bodytext2"/>
    <w:rPr>
      <w:rFonts w:ascii="Corbel" w:eastAsia="Corbel" w:hAnsi="Corbel" w:cs="Corbel"/>
      <w:b w:val="0"/>
      <w:bCs w:val="0"/>
      <w:i w:val="0"/>
      <w:iCs w:val="0"/>
      <w:smallCaps w:val="0"/>
      <w:strike w:val="0"/>
      <w:color w:val="000000"/>
      <w:spacing w:val="0"/>
      <w:w w:val="100"/>
      <w:position w:val="0"/>
      <w:sz w:val="28"/>
      <w:szCs w:val="28"/>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
    <w:name w:val="Body text (6)_"/>
    <w:basedOn w:val="DefaultParagraphFont"/>
    <w:link w:val="Bodytext6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13pt">
    <w:name w:val="Body text (2) + 13 pt"/>
    <w:aliases w:val="Italic Exact"/>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8"/>
      <w:szCs w:val="28"/>
      <w:u w:val="none"/>
    </w:rPr>
  </w:style>
  <w:style w:type="character" w:customStyle="1" w:styleId="Bodytext213pt0">
    <w:name w:val="Body text (2) + 13 pt"/>
    <w:aliases w:val="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0">
    <w:name w:val="Body text (10)_"/>
    <w:basedOn w:val="DefaultParagraphFont"/>
    <w:link w:val="Bodytext100"/>
    <w:rPr>
      <w:rFonts w:ascii="Lucida Sans Unicode" w:eastAsia="Lucida Sans Unicode" w:hAnsi="Lucida Sans Unicode" w:cs="Lucida Sans Unicode"/>
      <w:b w:val="0"/>
      <w:bCs w:val="0"/>
      <w:i w:val="0"/>
      <w:iCs w:val="0"/>
      <w:smallCaps w:val="0"/>
      <w:strike w:val="0"/>
      <w:spacing w:val="-30"/>
      <w:sz w:val="20"/>
      <w:szCs w:val="2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8"/>
      <w:szCs w:val="28"/>
      <w:u w:val="none"/>
    </w:rPr>
  </w:style>
  <w:style w:type="character" w:customStyle="1" w:styleId="Headerorfooter24pt">
    <w:name w:val="Header or footer + 24 pt"/>
    <w:aliases w:val="Italic"/>
    <w:basedOn w:val="Headerorfooter"/>
    <w:rPr>
      <w:rFonts w:ascii="Times New Roman" w:eastAsia="Times New Roman" w:hAnsi="Times New Roman" w:cs="Times New Roman"/>
      <w:b w:val="0"/>
      <w:bCs w:val="0"/>
      <w:i/>
      <w:iCs/>
      <w:smallCaps w:val="0"/>
      <w:strike w:val="0"/>
      <w:color w:val="000000"/>
      <w:spacing w:val="0"/>
      <w:w w:val="100"/>
      <w:position w:val="0"/>
      <w:sz w:val="48"/>
      <w:szCs w:val="48"/>
      <w:u w:val="none"/>
      <w:lang w:val="vi-VN" w:eastAsia="vi-VN" w:bidi="vi-VN"/>
    </w:rPr>
  </w:style>
  <w:style w:type="character" w:customStyle="1" w:styleId="HeaderorfooterLucidaSansUnicode">
    <w:name w:val="Header or footer + Lucida Sans Unicode"/>
    <w:aliases w:val="9,5 pt,Italic,Spacing -1 pt"/>
    <w:basedOn w:val="Headerorfooter"/>
    <w:rPr>
      <w:rFonts w:ascii="Lucida Sans Unicode" w:eastAsia="Lucida Sans Unicode" w:hAnsi="Lucida Sans Unicode" w:cs="Lucida Sans Unicode"/>
      <w:b w:val="0"/>
      <w:bCs w:val="0"/>
      <w:i/>
      <w:iCs/>
      <w:smallCaps w:val="0"/>
      <w:strike w:val="0"/>
      <w:color w:val="000000"/>
      <w:spacing w:val="-20"/>
      <w:w w:val="100"/>
      <w:position w:val="0"/>
      <w:sz w:val="19"/>
      <w:szCs w:val="19"/>
      <w:u w:val="none"/>
      <w:lang w:val="vi-VN" w:eastAsia="vi-VN" w:bidi="vi-VN"/>
    </w:rPr>
  </w:style>
  <w:style w:type="character" w:customStyle="1" w:styleId="HeaderorfooterFranklinGothicHeavy">
    <w:name w:val="Header or footer + Franklin Gothic Heavy"/>
    <w:aliases w:val="19 pt,Italic"/>
    <w:basedOn w:val="Headerorfooter"/>
    <w:rPr>
      <w:rFonts w:ascii="Franklin Gothic Heavy" w:eastAsia="Franklin Gothic Heavy" w:hAnsi="Franklin Gothic Heavy" w:cs="Franklin Gothic Heavy"/>
      <w:b/>
      <w:bCs/>
      <w:i/>
      <w:iCs/>
      <w:smallCaps w:val="0"/>
      <w:strike w:val="0"/>
      <w:color w:val="000000"/>
      <w:spacing w:val="0"/>
      <w:w w:val="100"/>
      <w:position w:val="0"/>
      <w:sz w:val="38"/>
      <w:szCs w:val="38"/>
      <w:u w:val="none"/>
      <w:lang w:val="vi-VN" w:eastAsia="vi-VN" w:bidi="vi-VN"/>
    </w:rPr>
  </w:style>
  <w:style w:type="character" w:customStyle="1" w:styleId="Heading3">
    <w:name w:val="Heading #3_"/>
    <w:basedOn w:val="DefaultParagraphFont"/>
    <w:link w:val="Heading30"/>
    <w:rPr>
      <w:rFonts w:ascii="Lucida Sans Unicode" w:eastAsia="Lucida Sans Unicode" w:hAnsi="Lucida Sans Unicode" w:cs="Lucida Sans Unicode"/>
      <w:b w:val="0"/>
      <w:bCs w:val="0"/>
      <w:i w:val="0"/>
      <w:iCs w:val="0"/>
      <w:smallCaps w:val="0"/>
      <w:strike w:val="0"/>
      <w:sz w:val="28"/>
      <w:szCs w:val="28"/>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12">
    <w:name w:val="Body text (12)_"/>
    <w:basedOn w:val="DefaultParagraphFont"/>
    <w:link w:val="Bodytext120"/>
    <w:rPr>
      <w:rFonts w:ascii="Calibri" w:eastAsia="Calibri" w:hAnsi="Calibri" w:cs="Calibri"/>
      <w:b w:val="0"/>
      <w:bCs w:val="0"/>
      <w:i/>
      <w:iCs/>
      <w:smallCaps w:val="0"/>
      <w:strike w:val="0"/>
      <w:sz w:val="42"/>
      <w:szCs w:val="42"/>
      <w:u w:val="none"/>
    </w:rPr>
  </w:style>
  <w:style w:type="character" w:customStyle="1" w:styleId="Bodytext213pt1">
    <w:name w:val="Body text (2) + 13 pt"/>
    <w:aliases w:val="Italic,Spacing -1 pt"/>
    <w:basedOn w:val="Bodytext2"/>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Bodytext13">
    <w:name w:val="Body text (13)_"/>
    <w:basedOn w:val="DefaultParagraphFont"/>
    <w:link w:val="Bodytext130"/>
    <w:rPr>
      <w:rFonts w:ascii="Courier New" w:eastAsia="Courier New" w:hAnsi="Courier New" w:cs="Courier New"/>
      <w:b/>
      <w:bCs/>
      <w:i w:val="0"/>
      <w:iCs w:val="0"/>
      <w:smallCaps w:val="0"/>
      <w:strike w:val="0"/>
      <w:sz w:val="52"/>
      <w:szCs w:val="52"/>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iCs/>
      <w:smallCaps w:val="0"/>
      <w:strike w:val="0"/>
      <w:sz w:val="28"/>
      <w:szCs w:val="28"/>
      <w:u w:val="none"/>
    </w:rPr>
  </w:style>
  <w:style w:type="character" w:customStyle="1" w:styleId="Bodytext159">
    <w:name w:val="Body text (15) + 9"/>
    <w:aliases w:val="5 pt,Bold,Not Italic"/>
    <w:basedOn w:val="Bodytext15"/>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1513pt">
    <w:name w:val="Body text (15) + 13 pt"/>
    <w:aliases w:val="Bold,Spacing 0 pt"/>
    <w:basedOn w:val="Bodytext15"/>
    <w:rPr>
      <w:rFonts w:ascii="Times New Roman" w:eastAsia="Times New Roman" w:hAnsi="Times New Roman" w:cs="Times New Roman"/>
      <w:b/>
      <w:bCs/>
      <w:i/>
      <w:iCs/>
      <w:smallCaps w:val="0"/>
      <w:strike w:val="0"/>
      <w:color w:val="000000"/>
      <w:spacing w:val="-10"/>
      <w:w w:val="100"/>
      <w:position w:val="0"/>
      <w:sz w:val="26"/>
      <w:szCs w:val="26"/>
      <w:u w:val="none"/>
      <w:lang w:val="vi-VN" w:eastAsia="vi-VN" w:bidi="vi-VN"/>
    </w:rPr>
  </w:style>
  <w:style w:type="paragraph" w:customStyle="1" w:styleId="Bodytext30">
    <w:name w:val="Body text (3)"/>
    <w:basedOn w:val="Normal"/>
    <w:link w:val="Bodytext3"/>
    <w:pPr>
      <w:shd w:val="clear" w:color="auto" w:fill="FFFFFF"/>
      <w:spacing w:after="60" w:line="270" w:lineRule="exact"/>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pPr>
      <w:shd w:val="clear" w:color="auto" w:fill="FFFFFF"/>
      <w:spacing w:before="60" w:line="0" w:lineRule="atLeast"/>
    </w:pPr>
    <w:rPr>
      <w:rFonts w:ascii="Times New Roman" w:eastAsia="Times New Roman" w:hAnsi="Times New Roman" w:cs="Times New Roman"/>
      <w:i/>
      <w:iCs/>
      <w:sz w:val="26"/>
      <w:szCs w:val="26"/>
    </w:rPr>
  </w:style>
  <w:style w:type="paragraph" w:customStyle="1" w:styleId="Bodytext50">
    <w:name w:val="Body text (5)"/>
    <w:basedOn w:val="Normal"/>
    <w:link w:val="Bodytext5"/>
    <w:pPr>
      <w:shd w:val="clear" w:color="auto" w:fill="FFFFFF"/>
      <w:spacing w:after="780" w:line="266" w:lineRule="exact"/>
    </w:pPr>
    <w:rPr>
      <w:rFonts w:ascii="Times New Roman" w:eastAsia="Times New Roman" w:hAnsi="Times New Roman" w:cs="Times New Roman"/>
      <w:sz w:val="22"/>
      <w:szCs w:val="22"/>
    </w:rPr>
  </w:style>
  <w:style w:type="paragraph" w:customStyle="1" w:styleId="Heading40">
    <w:name w:val="Heading #4"/>
    <w:basedOn w:val="Normal"/>
    <w:link w:val="Heading4"/>
    <w:pPr>
      <w:shd w:val="clear" w:color="auto" w:fill="FFFFFF"/>
      <w:spacing w:before="120" w:after="120" w:line="0" w:lineRule="atLeast"/>
      <w:ind w:firstLine="400"/>
      <w:jc w:val="both"/>
      <w:outlineLvl w:val="3"/>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line="364" w:lineRule="exact"/>
    </w:pPr>
    <w:rPr>
      <w:rFonts w:ascii="Franklin Gothic Heavy" w:eastAsia="Franklin Gothic Heavy" w:hAnsi="Franklin Gothic Heavy" w:cs="Franklin Gothic Heavy"/>
      <w:sz w:val="11"/>
      <w:szCs w:val="11"/>
    </w:rPr>
  </w:style>
  <w:style w:type="paragraph" w:customStyle="1" w:styleId="Bodytext70">
    <w:name w:val="Body text (7)"/>
    <w:basedOn w:val="Normal"/>
    <w:link w:val="Bodytext7"/>
    <w:pPr>
      <w:shd w:val="clear" w:color="auto" w:fill="FFFFFF"/>
      <w:spacing w:before="60" w:line="252" w:lineRule="exact"/>
      <w:jc w:val="both"/>
    </w:pPr>
    <w:rPr>
      <w:rFonts w:ascii="Times New Roman" w:eastAsia="Times New Roman" w:hAnsi="Times New Roman" w:cs="Times New Roman"/>
      <w:b/>
      <w:bCs/>
      <w:i/>
      <w:iCs/>
    </w:rPr>
  </w:style>
  <w:style w:type="paragraph" w:customStyle="1" w:styleId="Bodytext80">
    <w:name w:val="Body text (8)"/>
    <w:basedOn w:val="Normal"/>
    <w:link w:val="Bodytext8"/>
    <w:pPr>
      <w:shd w:val="clear" w:color="auto" w:fill="FFFFFF"/>
      <w:spacing w:line="252" w:lineRule="exact"/>
      <w:jc w:val="both"/>
    </w:pPr>
    <w:rPr>
      <w:rFonts w:ascii="Times New Roman" w:eastAsia="Times New Roman" w:hAnsi="Times New Roman" w:cs="Times New Roman"/>
      <w:b/>
      <w:bCs/>
      <w:sz w:val="22"/>
      <w:szCs w:val="22"/>
    </w:rPr>
  </w:style>
  <w:style w:type="paragraph" w:customStyle="1" w:styleId="Heading20">
    <w:name w:val="Heading #2"/>
    <w:basedOn w:val="Normal"/>
    <w:link w:val="Heading2"/>
    <w:pPr>
      <w:shd w:val="clear" w:color="auto" w:fill="FFFFFF"/>
      <w:spacing w:before="960" w:line="0" w:lineRule="atLeast"/>
      <w:outlineLvl w:val="1"/>
    </w:pPr>
    <w:rPr>
      <w:rFonts w:ascii="Times New Roman" w:eastAsia="Times New Roman" w:hAnsi="Times New Roman" w:cs="Times New Roman"/>
      <w:b/>
      <w:bCs/>
      <w:sz w:val="28"/>
      <w:szCs w:val="28"/>
    </w:rPr>
  </w:style>
  <w:style w:type="paragraph" w:customStyle="1" w:styleId="Bodytext90">
    <w:name w:val="Body text (9)"/>
    <w:basedOn w:val="Normal"/>
    <w:link w:val="Bodytext9"/>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Bodytext100">
    <w:name w:val="Body text (10)"/>
    <w:basedOn w:val="Normal"/>
    <w:link w:val="Bodytext10"/>
    <w:pPr>
      <w:shd w:val="clear" w:color="auto" w:fill="FFFFFF"/>
      <w:spacing w:before="120" w:line="0" w:lineRule="atLeast"/>
      <w:jc w:val="center"/>
    </w:pPr>
    <w:rPr>
      <w:rFonts w:ascii="Lucida Sans Unicode" w:eastAsia="Lucida Sans Unicode" w:hAnsi="Lucida Sans Unicode" w:cs="Lucida Sans Unicode"/>
      <w:spacing w:val="-30"/>
      <w:sz w:val="20"/>
      <w:szCs w:val="20"/>
    </w:rPr>
  </w:style>
  <w:style w:type="paragraph" w:customStyle="1" w:styleId="Heading11">
    <w:name w:val="Heading #1"/>
    <w:basedOn w:val="Normal"/>
    <w:link w:val="Heading10"/>
    <w:pPr>
      <w:shd w:val="clear" w:color="auto" w:fill="FFFFFF"/>
      <w:spacing w:before="60" w:after="180" w:line="0" w:lineRule="atLeast"/>
      <w:jc w:val="both"/>
      <w:outlineLvl w:val="0"/>
    </w:pPr>
    <w:rPr>
      <w:rFonts w:ascii="Times New Roman" w:eastAsia="Times New Roman" w:hAnsi="Times New Roman" w:cs="Times New Roman"/>
      <w:b/>
      <w:bCs/>
      <w:sz w:val="28"/>
      <w:szCs w:val="28"/>
    </w:rPr>
  </w:style>
  <w:style w:type="paragraph" w:customStyle="1" w:styleId="Bodytext110">
    <w:name w:val="Body text (11)"/>
    <w:basedOn w:val="Normal"/>
    <w:link w:val="Bodytext11"/>
    <w:pPr>
      <w:shd w:val="clear" w:color="auto" w:fill="FFFFFF"/>
      <w:spacing w:before="120" w:after="120" w:line="0" w:lineRule="atLeast"/>
      <w:ind w:firstLine="400"/>
    </w:pPr>
    <w:rPr>
      <w:rFonts w:ascii="Times New Roman" w:eastAsia="Times New Roman" w:hAnsi="Times New Roman" w:cs="Times New Roman"/>
      <w:b/>
      <w:bCs/>
      <w:sz w:val="28"/>
      <w:szCs w:val="28"/>
    </w:rPr>
  </w:style>
  <w:style w:type="paragraph" w:customStyle="1" w:styleId="Heading30">
    <w:name w:val="Heading #3"/>
    <w:basedOn w:val="Normal"/>
    <w:link w:val="Heading3"/>
    <w:pPr>
      <w:shd w:val="clear" w:color="auto" w:fill="FFFFFF"/>
      <w:spacing w:before="60" w:line="0" w:lineRule="atLeast"/>
      <w:jc w:val="right"/>
      <w:outlineLvl w:val="2"/>
    </w:pPr>
    <w:rPr>
      <w:rFonts w:ascii="Lucida Sans Unicode" w:eastAsia="Lucida Sans Unicode" w:hAnsi="Lucida Sans Unicode" w:cs="Lucida Sans Unicode"/>
      <w:sz w:val="28"/>
      <w:szCs w:val="28"/>
    </w:rPr>
  </w:style>
  <w:style w:type="paragraph" w:customStyle="1" w:styleId="Bodytext120">
    <w:name w:val="Body text (12)"/>
    <w:basedOn w:val="Normal"/>
    <w:link w:val="Bodytext12"/>
    <w:pPr>
      <w:shd w:val="clear" w:color="auto" w:fill="FFFFFF"/>
      <w:spacing w:line="0" w:lineRule="atLeast"/>
      <w:jc w:val="right"/>
    </w:pPr>
    <w:rPr>
      <w:rFonts w:ascii="Calibri" w:eastAsia="Calibri" w:hAnsi="Calibri" w:cs="Calibri"/>
      <w:i/>
      <w:iCs/>
      <w:sz w:val="42"/>
      <w:szCs w:val="42"/>
    </w:rPr>
  </w:style>
  <w:style w:type="paragraph" w:customStyle="1" w:styleId="Bodytext130">
    <w:name w:val="Body text (13)"/>
    <w:basedOn w:val="Normal"/>
    <w:link w:val="Bodytext13"/>
    <w:pPr>
      <w:shd w:val="clear" w:color="auto" w:fill="FFFFFF"/>
      <w:spacing w:before="60" w:line="0" w:lineRule="atLeast"/>
      <w:jc w:val="right"/>
    </w:pPr>
    <w:rPr>
      <w:rFonts w:ascii="Courier New" w:eastAsia="Courier New" w:hAnsi="Courier New" w:cs="Courier New"/>
      <w:b/>
      <w:bCs/>
      <w:sz w:val="52"/>
      <w:szCs w:val="52"/>
    </w:rPr>
  </w:style>
  <w:style w:type="paragraph" w:customStyle="1" w:styleId="Bodytext140">
    <w:name w:val="Body text (14)"/>
    <w:basedOn w:val="Normal"/>
    <w:link w:val="Bodytext14"/>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150">
    <w:name w:val="Body text (15)"/>
    <w:basedOn w:val="Normal"/>
    <w:link w:val="Bodytext15"/>
    <w:pPr>
      <w:shd w:val="clear" w:color="auto" w:fill="FFFFFF"/>
      <w:spacing w:before="180" w:line="364" w:lineRule="exact"/>
      <w:jc w:val="both"/>
    </w:pPr>
    <w:rPr>
      <w:rFonts w:ascii="Times New Roman" w:eastAsia="Times New Roman" w:hAnsi="Times New Roman" w:cs="Times New Roman"/>
      <w:i/>
      <w:iCs/>
      <w:sz w:val="28"/>
      <w:szCs w:val="28"/>
    </w:rPr>
  </w:style>
  <w:style w:type="paragraph" w:styleId="Header">
    <w:name w:val="header"/>
    <w:basedOn w:val="Normal"/>
    <w:link w:val="HeaderChar"/>
    <w:uiPriority w:val="99"/>
    <w:unhideWhenUsed/>
    <w:rsid w:val="002C45E0"/>
    <w:pPr>
      <w:tabs>
        <w:tab w:val="center" w:pos="4680"/>
        <w:tab w:val="right" w:pos="9360"/>
      </w:tabs>
    </w:pPr>
  </w:style>
  <w:style w:type="character" w:customStyle="1" w:styleId="HeaderChar">
    <w:name w:val="Header Char"/>
    <w:basedOn w:val="DefaultParagraphFont"/>
    <w:link w:val="Header"/>
    <w:uiPriority w:val="99"/>
    <w:rsid w:val="002C45E0"/>
    <w:rPr>
      <w:color w:val="000000"/>
    </w:rPr>
  </w:style>
  <w:style w:type="paragraph" w:styleId="Footer">
    <w:name w:val="footer"/>
    <w:basedOn w:val="Normal"/>
    <w:link w:val="FooterChar"/>
    <w:uiPriority w:val="99"/>
    <w:unhideWhenUsed/>
    <w:rsid w:val="002C45E0"/>
    <w:pPr>
      <w:tabs>
        <w:tab w:val="center" w:pos="4680"/>
        <w:tab w:val="right" w:pos="9360"/>
      </w:tabs>
    </w:pPr>
  </w:style>
  <w:style w:type="character" w:customStyle="1" w:styleId="FooterChar">
    <w:name w:val="Footer Char"/>
    <w:basedOn w:val="DefaultParagraphFont"/>
    <w:link w:val="Footer"/>
    <w:uiPriority w:val="99"/>
    <w:rsid w:val="002C45E0"/>
    <w:rPr>
      <w:color w:val="000000"/>
    </w:rPr>
  </w:style>
  <w:style w:type="numbering" w:customStyle="1" w:styleId="Style1">
    <w:name w:val="Style1"/>
    <w:uiPriority w:val="99"/>
    <w:rsid w:val="00011669"/>
    <w:pPr>
      <w:numPr>
        <w:numId w:val="1"/>
      </w:numPr>
    </w:pPr>
  </w:style>
  <w:style w:type="numbering" w:customStyle="1" w:styleId="Style2">
    <w:name w:val="Style2"/>
    <w:uiPriority w:val="99"/>
    <w:rsid w:val="00011669"/>
    <w:pPr>
      <w:numPr>
        <w:numId w:val="2"/>
      </w:numPr>
    </w:pPr>
  </w:style>
  <w:style w:type="paragraph" w:styleId="ListParagraph">
    <w:name w:val="List Paragraph"/>
    <w:basedOn w:val="Normal"/>
    <w:uiPriority w:val="34"/>
    <w:qFormat/>
    <w:rsid w:val="00011669"/>
    <w:pPr>
      <w:ind w:left="720"/>
      <w:contextualSpacing/>
    </w:pPr>
  </w:style>
  <w:style w:type="paragraph" w:styleId="BalloonText">
    <w:name w:val="Balloon Text"/>
    <w:basedOn w:val="Normal"/>
    <w:link w:val="BalloonTextChar"/>
    <w:uiPriority w:val="99"/>
    <w:semiHidden/>
    <w:unhideWhenUsed/>
    <w:rsid w:val="00543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A6C"/>
    <w:rPr>
      <w:rFonts w:ascii="Segoe UI" w:hAnsi="Segoe UI" w:cs="Segoe UI"/>
      <w:color w:val="000000"/>
      <w:sz w:val="18"/>
      <w:szCs w:val="18"/>
    </w:rPr>
  </w:style>
  <w:style w:type="character" w:customStyle="1" w:styleId="Heading1Char">
    <w:name w:val="Heading 1 Char"/>
    <w:basedOn w:val="DefaultParagraphFont"/>
    <w:link w:val="Heading1"/>
    <w:rsid w:val="005E6180"/>
    <w:rPr>
      <w:rFonts w:ascii="VNI-Times" w:eastAsia="Times New Roman" w:hAnsi="VNI-Times" w:cs="Times New Roman"/>
      <w:b/>
      <w:sz w:val="22"/>
      <w:szCs w:val="20"/>
      <w:lang w:val="en-US" w:eastAsia="en-US" w:bidi="ar-SA"/>
    </w:rPr>
  </w:style>
  <w:style w:type="character" w:styleId="Emphasis">
    <w:name w:val="Emphasis"/>
    <w:uiPriority w:val="20"/>
    <w:qFormat/>
    <w:rsid w:val="005E6180"/>
    <w:rPr>
      <w:i/>
      <w:iCs/>
    </w:rPr>
  </w:style>
  <w:style w:type="character" w:styleId="Strong">
    <w:name w:val="Strong"/>
    <w:uiPriority w:val="22"/>
    <w:qFormat/>
    <w:rsid w:val="005E6180"/>
    <w:rPr>
      <w:b/>
      <w:bCs/>
    </w:rPr>
  </w:style>
  <w:style w:type="character" w:customStyle="1" w:styleId="apple-converted-space">
    <w:name w:val="apple-converted-space"/>
    <w:rsid w:val="005E61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1760-664A-428A-B68F-8D6E38D8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5208</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Hoang Trong Tuan</dc:creator>
  <cp:lastModifiedBy>User</cp:lastModifiedBy>
  <cp:revision>2</cp:revision>
  <cp:lastPrinted>2016-07-04T04:42:00Z</cp:lastPrinted>
  <dcterms:created xsi:type="dcterms:W3CDTF">2016-11-14T04:47:00Z</dcterms:created>
  <dcterms:modified xsi:type="dcterms:W3CDTF">2016-11-14T04:47:00Z</dcterms:modified>
</cp:coreProperties>
</file>